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p w:rsidR="00B970AF" w:rsidRPr="00B970AF" w:rsidRDefault="00B970AF" w:rsidP="00D35D94">
      <w:pPr>
        <w:tabs>
          <w:tab w:val="left" w:pos="1845"/>
        </w:tabs>
        <w:rPr>
          <w:sz w:val="24"/>
          <w:szCs w:val="24"/>
        </w:rPr>
      </w:pPr>
    </w:p>
    <w:tbl>
      <w:tblPr>
        <w:tblpPr w:leftFromText="141" w:rightFromText="141" w:vertAnchor="text" w:tblpXSpec="right" w:tblpY="1"/>
        <w:tblOverlap w:val="never"/>
        <w:tblW w:w="3774" w:type="pct"/>
        <w:tblLook w:val="01E0"/>
      </w:tblPr>
      <w:tblGrid>
        <w:gridCol w:w="7011"/>
      </w:tblGrid>
      <w:tr w:rsidR="00D35D94" w:rsidRPr="00A013FC" w:rsidTr="00895413">
        <w:tc>
          <w:tcPr>
            <w:tcW w:w="5000" w:type="pct"/>
          </w:tcPr>
          <w:p w:rsidR="00D35D94" w:rsidRPr="00055B76" w:rsidRDefault="00D35D94" w:rsidP="00895413">
            <w:pPr>
              <w:suppressAutoHyphens/>
              <w:jc w:val="both"/>
              <w:rPr>
                <w:sz w:val="24"/>
                <w:szCs w:val="24"/>
              </w:rPr>
            </w:pPr>
            <w:r>
              <w:rPr>
                <w:sz w:val="24"/>
                <w:szCs w:val="24"/>
              </w:rPr>
              <w:t>Csorvás Város Önkormányzata</w:t>
            </w:r>
          </w:p>
          <w:p w:rsidR="00D35D94" w:rsidRPr="00055B76" w:rsidRDefault="00D35D94" w:rsidP="00895413">
            <w:pPr>
              <w:suppressAutoHyphens/>
              <w:jc w:val="both"/>
              <w:rPr>
                <w:sz w:val="24"/>
                <w:szCs w:val="24"/>
              </w:rPr>
            </w:pPr>
            <w:r w:rsidRPr="00055B76">
              <w:rPr>
                <w:sz w:val="24"/>
                <w:szCs w:val="24"/>
              </w:rPr>
              <w:t xml:space="preserve">Székhely: </w:t>
            </w:r>
            <w:r w:rsidRPr="00741477">
              <w:rPr>
                <w:sz w:val="24"/>
                <w:szCs w:val="24"/>
              </w:rPr>
              <w:t>5920 Csorvás, Rákóczi u. 17</w:t>
            </w:r>
            <w:r w:rsidRPr="00CC13FC">
              <w:rPr>
                <w:sz w:val="24"/>
                <w:szCs w:val="24"/>
              </w:rPr>
              <w:t>.</w:t>
            </w:r>
          </w:p>
          <w:p w:rsidR="00D35D94" w:rsidRPr="00055B76" w:rsidRDefault="00D35D94" w:rsidP="00895413">
            <w:pPr>
              <w:suppressAutoHyphens/>
              <w:jc w:val="both"/>
              <w:rPr>
                <w:sz w:val="24"/>
                <w:szCs w:val="24"/>
              </w:rPr>
            </w:pPr>
            <w:r w:rsidRPr="00055B76">
              <w:rPr>
                <w:sz w:val="24"/>
                <w:szCs w:val="24"/>
              </w:rPr>
              <w:t>Adószám:</w:t>
            </w:r>
            <w:r w:rsidRPr="00CC13FC">
              <w:rPr>
                <w:sz w:val="24"/>
                <w:szCs w:val="24"/>
              </w:rPr>
              <w:t xml:space="preserve"> </w:t>
            </w:r>
            <w:r w:rsidRPr="00741477">
              <w:rPr>
                <w:sz w:val="24"/>
                <w:szCs w:val="24"/>
              </w:rPr>
              <w:t>15725493-2-04</w:t>
            </w:r>
          </w:p>
          <w:p w:rsidR="00D35D94" w:rsidRDefault="00D35D94" w:rsidP="00895413">
            <w:pPr>
              <w:suppressAutoHyphens/>
              <w:jc w:val="both"/>
              <w:rPr>
                <w:sz w:val="24"/>
                <w:szCs w:val="24"/>
              </w:rPr>
            </w:pPr>
            <w:r w:rsidRPr="00055B76">
              <w:rPr>
                <w:sz w:val="24"/>
                <w:szCs w:val="24"/>
              </w:rPr>
              <w:t>Számlavezető pénzintézet neve:</w:t>
            </w:r>
            <w:r>
              <w:rPr>
                <w:sz w:val="24"/>
                <w:szCs w:val="24"/>
              </w:rPr>
              <w:t xml:space="preserve"> OTP Bank </w:t>
            </w:r>
            <w:proofErr w:type="spellStart"/>
            <w:r>
              <w:rPr>
                <w:sz w:val="24"/>
                <w:szCs w:val="24"/>
              </w:rPr>
              <w:t>Nyrt</w:t>
            </w:r>
            <w:proofErr w:type="spellEnd"/>
            <w:r>
              <w:rPr>
                <w:sz w:val="24"/>
                <w:szCs w:val="24"/>
              </w:rPr>
              <w:t>.</w:t>
            </w:r>
          </w:p>
          <w:p w:rsidR="00D35D94" w:rsidRPr="00055B76" w:rsidRDefault="00D35D94" w:rsidP="00895413">
            <w:pPr>
              <w:suppressAutoHyphens/>
              <w:jc w:val="both"/>
              <w:rPr>
                <w:sz w:val="24"/>
                <w:szCs w:val="24"/>
              </w:rPr>
            </w:pPr>
            <w:r w:rsidRPr="00055B76">
              <w:rPr>
                <w:sz w:val="24"/>
                <w:szCs w:val="24"/>
              </w:rPr>
              <w:t>Bankszámlaszám</w:t>
            </w:r>
            <w:r>
              <w:rPr>
                <w:sz w:val="24"/>
                <w:szCs w:val="24"/>
              </w:rPr>
              <w:t xml:space="preserve">: </w:t>
            </w:r>
            <w:r w:rsidRPr="00741477">
              <w:rPr>
                <w:sz w:val="24"/>
                <w:szCs w:val="24"/>
              </w:rPr>
              <w:t>11733096-15345936-00000000</w:t>
            </w:r>
          </w:p>
          <w:p w:rsidR="00D35D94" w:rsidRPr="00A013FC" w:rsidRDefault="00D35D94" w:rsidP="00895413">
            <w:pPr>
              <w:suppressAutoHyphens/>
              <w:jc w:val="both"/>
              <w:rPr>
                <w:sz w:val="24"/>
                <w:szCs w:val="24"/>
              </w:rPr>
            </w:pPr>
            <w:r w:rsidRPr="00055B76">
              <w:rPr>
                <w:sz w:val="24"/>
                <w:szCs w:val="24"/>
              </w:rPr>
              <w:t xml:space="preserve">Képviseli: </w:t>
            </w:r>
            <w:r>
              <w:rPr>
                <w:sz w:val="24"/>
                <w:szCs w:val="24"/>
              </w:rPr>
              <w:t>Baráth Lajos,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D35D94" w:rsidRDefault="00D35D94" w:rsidP="00B970AF">
      <w:pPr>
        <w:pStyle w:val="Cmsor2"/>
        <w:keepNext w:val="0"/>
        <w:widowControl w:val="0"/>
        <w:numPr>
          <w:ilvl w:val="1"/>
          <w:numId w:val="0"/>
        </w:numPr>
        <w:tabs>
          <w:tab w:val="num" w:pos="798"/>
        </w:tabs>
        <w:spacing w:before="120" w:after="120"/>
        <w:ind w:left="798" w:hanging="114"/>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D35D94" w:rsidRPr="00741477">
        <w:rPr>
          <w:rFonts w:ascii="Times New Roman" w:hAnsi="Times New Roman"/>
          <w:b/>
          <w:i/>
          <w:szCs w:val="24"/>
          <w:lang w:val="hu-HU"/>
        </w:rPr>
        <w:t>Csorvás Város Önkormányzat közintézményeinek energetikai korszerűsítése megújuló energiaforrás bevonásával 1. rész: Polgármesteri Hivatal felújítása,</w:t>
      </w:r>
      <w:r w:rsidR="00D35D94">
        <w:rPr>
          <w:rFonts w:ascii="Times New Roman" w:hAnsi="Times New Roman"/>
          <w:b/>
          <w:i/>
          <w:szCs w:val="24"/>
          <w:lang w:val="hu-HU"/>
        </w:rPr>
        <w:t xml:space="preserve"> </w:t>
      </w:r>
      <w:r w:rsidR="00D35D94" w:rsidRPr="00741477">
        <w:rPr>
          <w:rFonts w:ascii="Times New Roman" w:hAnsi="Times New Roman"/>
          <w:b/>
          <w:i/>
          <w:szCs w:val="24"/>
          <w:lang w:val="hu-HU"/>
        </w:rPr>
        <w:t>2. rész: Óvoda és Bölcsőde felújítása - István király utca,</w:t>
      </w:r>
      <w:r w:rsidR="00D35D94">
        <w:rPr>
          <w:rFonts w:ascii="Times New Roman" w:hAnsi="Times New Roman"/>
          <w:b/>
          <w:i/>
          <w:szCs w:val="24"/>
          <w:lang w:val="hu-HU"/>
        </w:rPr>
        <w:t xml:space="preserve"> </w:t>
      </w:r>
      <w:r w:rsidR="00D35D94" w:rsidRPr="00741477">
        <w:rPr>
          <w:rFonts w:ascii="Times New Roman" w:hAnsi="Times New Roman"/>
          <w:b/>
          <w:i/>
          <w:szCs w:val="24"/>
          <w:lang w:val="hu-HU"/>
        </w:rPr>
        <w:t>3. rész: Óvoda és Bölcsőde felújítása – Bocskai utca</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5F3557">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a</w:t>
      </w:r>
      <w:r w:rsidR="00CF0057">
        <w:rPr>
          <w:rFonts w:ascii="Times New Roman" w:hAnsi="Times New Roman"/>
          <w:szCs w:val="24"/>
          <w:lang w:val="hu-HU"/>
        </w:rPr>
        <w:t xml:space="preserve"> </w:t>
      </w:r>
      <w:r w:rsidR="00B03996">
        <w:rPr>
          <w:rFonts w:ascii="Times New Roman" w:hAnsi="Times New Roman"/>
          <w:szCs w:val="24"/>
          <w:lang w:val="hu-HU"/>
        </w:rPr>
        <w:t xml:space="preserve">3. </w:t>
      </w:r>
      <w:r w:rsidR="00CF0057">
        <w:rPr>
          <w:rFonts w:ascii="Times New Roman" w:hAnsi="Times New Roman"/>
          <w:szCs w:val="24"/>
          <w:lang w:val="hu-HU"/>
        </w:rPr>
        <w:t>rész tekintetében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w:t>
      </w:r>
      <w:r w:rsidR="00B03996">
        <w:rPr>
          <w:sz w:val="24"/>
          <w:szCs w:val="24"/>
        </w:rPr>
        <w:t>leírása</w:t>
      </w:r>
      <w:r w:rsidRPr="00B970AF">
        <w:rPr>
          <w:sz w:val="24"/>
          <w:szCs w:val="24"/>
        </w:rPr>
        <w:t>:</w:t>
      </w:r>
    </w:p>
    <w:p w:rsidR="005F3557" w:rsidRPr="005F3557" w:rsidRDefault="005F3557" w:rsidP="005F3557">
      <w:pPr>
        <w:jc w:val="both"/>
        <w:rPr>
          <w:bCs/>
          <w:sz w:val="24"/>
          <w:szCs w:val="18"/>
        </w:rPr>
      </w:pPr>
      <w:r w:rsidRPr="005F3557">
        <w:rPr>
          <w:bCs/>
          <w:sz w:val="24"/>
          <w:szCs w:val="18"/>
        </w:rPr>
        <w:t>Csorvás Város Önkormányzatának Óvodája és Bölcsődéje, Bocskai utca:</w:t>
      </w:r>
    </w:p>
    <w:p w:rsidR="005F3557" w:rsidRPr="005F3557" w:rsidRDefault="005F3557" w:rsidP="005F3557">
      <w:pPr>
        <w:jc w:val="both"/>
        <w:rPr>
          <w:bCs/>
          <w:sz w:val="24"/>
          <w:szCs w:val="18"/>
        </w:rPr>
      </w:pPr>
      <w:r w:rsidRPr="005F3557">
        <w:rPr>
          <w:bCs/>
          <w:sz w:val="24"/>
          <w:szCs w:val="18"/>
        </w:rPr>
        <w:t xml:space="preserve">- gépészeti korszerűsítés; </w:t>
      </w:r>
    </w:p>
    <w:p w:rsidR="005F3557" w:rsidRPr="005F3557" w:rsidRDefault="005F3557" w:rsidP="005F3557">
      <w:pPr>
        <w:jc w:val="both"/>
        <w:rPr>
          <w:bCs/>
          <w:sz w:val="24"/>
          <w:szCs w:val="18"/>
        </w:rPr>
      </w:pPr>
      <w:r w:rsidRPr="005F3557">
        <w:rPr>
          <w:bCs/>
          <w:sz w:val="24"/>
          <w:szCs w:val="18"/>
        </w:rPr>
        <w:lastRenderedPageBreak/>
        <w:t>- világítás-korszerűsítés;</w:t>
      </w:r>
    </w:p>
    <w:p w:rsidR="005F3557" w:rsidRPr="005F3557" w:rsidRDefault="005F3557" w:rsidP="005F3557">
      <w:pPr>
        <w:jc w:val="both"/>
        <w:rPr>
          <w:bCs/>
          <w:sz w:val="24"/>
          <w:szCs w:val="18"/>
        </w:rPr>
      </w:pPr>
      <w:r w:rsidRPr="005F3557">
        <w:rPr>
          <w:bCs/>
          <w:sz w:val="24"/>
          <w:szCs w:val="18"/>
        </w:rPr>
        <w:t>- építészeti korszerűsítés (utólagos homlokzati és padlásfödém, ferde tetőfelület hőszigetelése, nyílászárócsere) - Homlokzati hőszigetelés felületképzéssel/ 591 m2/, homlokzati nyílászárók cseréje / 122 m2/.</w:t>
      </w:r>
    </w:p>
    <w:p w:rsidR="005F3557" w:rsidRPr="005F3557" w:rsidRDefault="005F3557" w:rsidP="005F3557">
      <w:pPr>
        <w:jc w:val="both"/>
        <w:rPr>
          <w:bCs/>
          <w:sz w:val="24"/>
          <w:szCs w:val="18"/>
        </w:rPr>
      </w:pPr>
      <w:r w:rsidRPr="005F3557">
        <w:rPr>
          <w:bCs/>
          <w:sz w:val="24"/>
          <w:szCs w:val="18"/>
        </w:rPr>
        <w:t xml:space="preserve">- hasznos alapterület: 768 m2 </w:t>
      </w:r>
    </w:p>
    <w:p w:rsidR="005F3557" w:rsidRPr="005F3557" w:rsidRDefault="005F3557" w:rsidP="005F3557">
      <w:pPr>
        <w:jc w:val="both"/>
        <w:rPr>
          <w:bCs/>
          <w:sz w:val="24"/>
          <w:szCs w:val="18"/>
        </w:rPr>
      </w:pPr>
    </w:p>
    <w:p w:rsidR="005F3557" w:rsidRPr="005F3557" w:rsidRDefault="005F3557" w:rsidP="005F3557">
      <w:pPr>
        <w:jc w:val="both"/>
        <w:rPr>
          <w:bCs/>
          <w:sz w:val="24"/>
          <w:szCs w:val="18"/>
        </w:rPr>
      </w:pPr>
      <w:r w:rsidRPr="005F3557">
        <w:rPr>
          <w:bCs/>
          <w:sz w:val="24"/>
          <w:szCs w:val="18"/>
        </w:rPr>
        <w:t xml:space="preserve">További műszaki ismertetés: </w:t>
      </w:r>
    </w:p>
    <w:p w:rsidR="005F3557" w:rsidRPr="005F3557" w:rsidRDefault="005F3557" w:rsidP="005F3557">
      <w:pPr>
        <w:jc w:val="both"/>
        <w:rPr>
          <w:bCs/>
          <w:sz w:val="24"/>
          <w:szCs w:val="18"/>
        </w:rPr>
      </w:pPr>
      <w:proofErr w:type="gramStart"/>
      <w:r w:rsidRPr="005F3557">
        <w:rPr>
          <w:bCs/>
          <w:sz w:val="24"/>
          <w:szCs w:val="18"/>
        </w:rPr>
        <w:t>szigetelés</w:t>
      </w:r>
      <w:proofErr w:type="gramEnd"/>
      <w:r w:rsidRPr="005F3557">
        <w:rPr>
          <w:bCs/>
          <w:sz w:val="24"/>
          <w:szCs w:val="18"/>
        </w:rPr>
        <w:t>:</w:t>
      </w:r>
    </w:p>
    <w:p w:rsidR="005F3557" w:rsidRPr="005F3557" w:rsidRDefault="005F3557" w:rsidP="005F3557">
      <w:pPr>
        <w:jc w:val="both"/>
        <w:rPr>
          <w:bCs/>
          <w:sz w:val="24"/>
          <w:szCs w:val="18"/>
        </w:rPr>
      </w:pPr>
    </w:p>
    <w:p w:rsidR="005F3557" w:rsidRPr="005F3557" w:rsidRDefault="005F3557" w:rsidP="005F3557">
      <w:pPr>
        <w:jc w:val="both"/>
        <w:rPr>
          <w:bCs/>
          <w:sz w:val="24"/>
          <w:szCs w:val="18"/>
        </w:rPr>
      </w:pPr>
      <w:r w:rsidRPr="005F3557">
        <w:rPr>
          <w:bCs/>
          <w:sz w:val="24"/>
          <w:szCs w:val="18"/>
        </w:rPr>
        <w:t xml:space="preserve">A meglévő homlokzatra utólag elhelyezett hőszigetelő rendszer kerül felrögzítésre. Az alkalmazott hőszigetelés 140 mm vastag EPS hőszigetelő tábla. A hőszigeteléssel a nyílászáróknál 3 cm vastagságban fordulunk be, itt csak ragasztással rögzítjük a hőszigetelést. A megnövekedett ablakpárkányoknál az ablak cseréjével együtt új párkány készül. Lábazati részen (mely a csapóesővel érintett területet, min. 30 cm magasságot jelent) a </w:t>
      </w:r>
      <w:proofErr w:type="spellStart"/>
      <w:r w:rsidRPr="005F3557">
        <w:rPr>
          <w:bCs/>
          <w:sz w:val="24"/>
          <w:szCs w:val="18"/>
        </w:rPr>
        <w:t>dűbelezés</w:t>
      </w:r>
      <w:proofErr w:type="spellEnd"/>
      <w:r w:rsidRPr="005F3557">
        <w:rPr>
          <w:bCs/>
          <w:sz w:val="24"/>
          <w:szCs w:val="18"/>
        </w:rPr>
        <w:t xml:space="preserve"> szükségességét egyedi megfontolás szerint, gyártói vélemény alapján kell végezni. A hőszigetelés anyaga jelen esetben 14 cm vastag XPS zártcellás polisztirol hab hőszigetelő tábla. A táblák elhelyezése a járdaszinttől szükséges a tervszerinti lábazati magasságig. A ragasztott és mechanikusan is rögzített polisztirol táblákat ragasztóba ágyazott üvegszövettel vonják be oly módon, hogy a második </w:t>
      </w:r>
      <w:proofErr w:type="spellStart"/>
      <w:r w:rsidRPr="005F3557">
        <w:rPr>
          <w:bCs/>
          <w:sz w:val="24"/>
          <w:szCs w:val="18"/>
        </w:rPr>
        <w:t>primusz</w:t>
      </w:r>
      <w:proofErr w:type="spellEnd"/>
      <w:r w:rsidRPr="005F3557">
        <w:rPr>
          <w:bCs/>
          <w:sz w:val="24"/>
          <w:szCs w:val="18"/>
        </w:rPr>
        <w:t xml:space="preserve"> réteg az üvegszövetet teljesen elfedje. A lábazat </w:t>
      </w:r>
      <w:proofErr w:type="gramStart"/>
      <w:r w:rsidRPr="005F3557">
        <w:rPr>
          <w:bCs/>
          <w:sz w:val="24"/>
          <w:szCs w:val="18"/>
        </w:rPr>
        <w:t>műgyantás  színvakolat</w:t>
      </w:r>
      <w:proofErr w:type="gramEnd"/>
      <w:r w:rsidRPr="005F3557">
        <w:rPr>
          <w:bCs/>
          <w:sz w:val="24"/>
          <w:szCs w:val="18"/>
        </w:rPr>
        <w:t xml:space="preserve"> fedést kap. Javasolt típus: </w:t>
      </w:r>
      <w:proofErr w:type="spellStart"/>
      <w:r w:rsidRPr="005F3557">
        <w:rPr>
          <w:bCs/>
          <w:sz w:val="24"/>
          <w:szCs w:val="18"/>
        </w:rPr>
        <w:t>jub</w:t>
      </w:r>
      <w:proofErr w:type="spellEnd"/>
      <w:r w:rsidRPr="005F3557">
        <w:rPr>
          <w:bCs/>
          <w:sz w:val="24"/>
          <w:szCs w:val="18"/>
        </w:rPr>
        <w:t xml:space="preserve"> plus fagyálló lábazati hőszigetelő rendszer vagy ezzel egyenértékű rendszer. Lábazati hőszigetelő rendszert csak indítóprofil felhasználásával lehet indítani. A homlokzati hőszigetelési rendszerre gyártói rendszergaranciát kell beszerezni a kivitelezés befejeztével.</w:t>
      </w:r>
    </w:p>
    <w:p w:rsidR="005F3557" w:rsidRPr="005F3557" w:rsidRDefault="005F3557" w:rsidP="005F3557">
      <w:pPr>
        <w:jc w:val="both"/>
        <w:rPr>
          <w:bCs/>
          <w:sz w:val="24"/>
          <w:szCs w:val="18"/>
        </w:rPr>
      </w:pPr>
      <w:proofErr w:type="gramStart"/>
      <w:r w:rsidRPr="005F3557">
        <w:rPr>
          <w:bCs/>
          <w:sz w:val="24"/>
          <w:szCs w:val="18"/>
        </w:rPr>
        <w:t>gépészet</w:t>
      </w:r>
      <w:proofErr w:type="gramEnd"/>
    </w:p>
    <w:p w:rsidR="005F3557" w:rsidRPr="005F3557" w:rsidRDefault="005F3557" w:rsidP="005F3557">
      <w:pPr>
        <w:jc w:val="both"/>
        <w:rPr>
          <w:bCs/>
          <w:sz w:val="24"/>
          <w:szCs w:val="18"/>
        </w:rPr>
      </w:pPr>
      <w:r w:rsidRPr="005F3557">
        <w:rPr>
          <w:bCs/>
          <w:sz w:val="24"/>
          <w:szCs w:val="18"/>
        </w:rPr>
        <w:t xml:space="preserve">Meglévő épület, amely rendelkezik csatlakozó vezetékkel. A létesítményt a kazánházban elhelyezett </w:t>
      </w:r>
      <w:proofErr w:type="gramStart"/>
      <w:r w:rsidRPr="005F3557">
        <w:rPr>
          <w:bCs/>
          <w:sz w:val="24"/>
          <w:szCs w:val="18"/>
        </w:rPr>
        <w:t>földgáz tüzelésű</w:t>
      </w:r>
      <w:proofErr w:type="gramEnd"/>
      <w:r w:rsidRPr="005F3557">
        <w:rPr>
          <w:bCs/>
          <w:sz w:val="24"/>
          <w:szCs w:val="18"/>
        </w:rPr>
        <w:t xml:space="preserve"> kéménybe álló gázkazánok szolgálják ki, melyeket – a HMV tárolót indirekt módon fűtő meglévő BERETTA CIAO </w:t>
      </w:r>
      <w:proofErr w:type="spellStart"/>
      <w:r w:rsidRPr="005F3557">
        <w:rPr>
          <w:bCs/>
          <w:sz w:val="24"/>
          <w:szCs w:val="18"/>
        </w:rPr>
        <w:t>falikazán</w:t>
      </w:r>
      <w:proofErr w:type="spellEnd"/>
      <w:r w:rsidRPr="005F3557">
        <w:rPr>
          <w:bCs/>
          <w:sz w:val="24"/>
          <w:szCs w:val="18"/>
        </w:rPr>
        <w:t xml:space="preserve"> kivételével – kisebb teljesítményű és gázfogyasztású, modern kondenzációs fali berendezésekre kívánnak lecserélni. A melegítő konyhában elhelyezett gáztűzhely és csatlakozó ágvezeték elbontásra kerül. Az átalakítás keretein belül a meglévő ROMBACH nyomásszabályozót lecserélik, az öltöző helyiségben a meglévő G-16 gázmérő helyére pedig új G-10 mérőhely létesül.</w:t>
      </w:r>
    </w:p>
    <w:p w:rsidR="005F3557" w:rsidRPr="005F3557" w:rsidRDefault="005F3557" w:rsidP="005F3557">
      <w:pPr>
        <w:jc w:val="both"/>
        <w:rPr>
          <w:bCs/>
          <w:sz w:val="24"/>
          <w:szCs w:val="18"/>
        </w:rPr>
      </w:pPr>
      <w:proofErr w:type="spellStart"/>
      <w:r w:rsidRPr="005F3557">
        <w:rPr>
          <w:bCs/>
          <w:sz w:val="24"/>
          <w:szCs w:val="18"/>
        </w:rPr>
        <w:t>Épületvillamossság</w:t>
      </w:r>
      <w:proofErr w:type="spellEnd"/>
      <w:r w:rsidRPr="005F3557">
        <w:rPr>
          <w:bCs/>
          <w:sz w:val="24"/>
          <w:szCs w:val="18"/>
        </w:rPr>
        <w:t xml:space="preserve">: villamosság korszerűsítése fog megvalósulni. A foglalkoztatókban és egyes közlekedő </w:t>
      </w:r>
      <w:proofErr w:type="spellStart"/>
      <w:r w:rsidRPr="005F3557">
        <w:rPr>
          <w:bCs/>
          <w:sz w:val="24"/>
          <w:szCs w:val="18"/>
        </w:rPr>
        <w:t>ill</w:t>
      </w:r>
      <w:proofErr w:type="spellEnd"/>
      <w:r w:rsidRPr="005F3557">
        <w:rPr>
          <w:bCs/>
          <w:sz w:val="24"/>
          <w:szCs w:val="18"/>
        </w:rPr>
        <w:t xml:space="preserve"> általános célú terekben rendkívül elavult 3x60w-os műanyag </w:t>
      </w:r>
      <w:proofErr w:type="spellStart"/>
      <w:r w:rsidRPr="005F3557">
        <w:rPr>
          <w:bCs/>
          <w:sz w:val="24"/>
          <w:szCs w:val="18"/>
        </w:rPr>
        <w:t>opálbúrás</w:t>
      </w:r>
      <w:proofErr w:type="spellEnd"/>
      <w:r w:rsidRPr="005F3557">
        <w:rPr>
          <w:bCs/>
          <w:sz w:val="24"/>
          <w:szCs w:val="18"/>
        </w:rPr>
        <w:t xml:space="preserve"> izzós lámpatestek találhatóak. Az építészeti alaprajz felhasználásával készítettük el a pályázati dokumentációhoz szükséges világításméretezést és lámpatestek kiosztását. A foglalkoztatókba, irodákba, általános célú helyiségekben LED panelek beépítését, míg közlekedő terekben ugyancsak állmennyezetbe süllyesztett LED mélysugárzók beépítését tervezzük. A nedves, párás környezetben az adott felszerelési helyeknek megfelelő védettségű fokozatú por és </w:t>
      </w:r>
      <w:proofErr w:type="spellStart"/>
      <w:r w:rsidRPr="005F3557">
        <w:rPr>
          <w:bCs/>
          <w:sz w:val="24"/>
          <w:szCs w:val="18"/>
        </w:rPr>
        <w:t>páramates</w:t>
      </w:r>
      <w:proofErr w:type="spellEnd"/>
      <w:r w:rsidRPr="005F3557">
        <w:rPr>
          <w:bCs/>
          <w:sz w:val="24"/>
          <w:szCs w:val="18"/>
        </w:rPr>
        <w:t xml:space="preserve"> armatúrák beépítésével számoltunk. </w:t>
      </w:r>
    </w:p>
    <w:p w:rsidR="005F3557" w:rsidRPr="005F3557" w:rsidRDefault="005F3557" w:rsidP="005F3557">
      <w:pPr>
        <w:jc w:val="both"/>
        <w:rPr>
          <w:bCs/>
          <w:sz w:val="24"/>
          <w:szCs w:val="18"/>
        </w:rPr>
      </w:pPr>
    </w:p>
    <w:p w:rsidR="005F3557" w:rsidRPr="005F3557" w:rsidRDefault="005F3557" w:rsidP="005F3557">
      <w:pPr>
        <w:jc w:val="both"/>
        <w:rPr>
          <w:bCs/>
          <w:sz w:val="24"/>
          <w:szCs w:val="18"/>
        </w:rPr>
      </w:pPr>
      <w:r w:rsidRPr="005F3557">
        <w:rPr>
          <w:bCs/>
          <w:sz w:val="24"/>
          <w:szCs w:val="18"/>
        </w:rPr>
        <w:t>A beruházás építési engedélyhez nem kötött építési tevékenységeket tartalmaz.</w:t>
      </w:r>
    </w:p>
    <w:p w:rsidR="005F3557" w:rsidRDefault="005F3557" w:rsidP="00B03996">
      <w:pPr>
        <w:rPr>
          <w:bCs/>
          <w:sz w:val="24"/>
          <w:szCs w:val="18"/>
        </w:rPr>
      </w:pPr>
    </w:p>
    <w:p w:rsidR="00B03996" w:rsidRPr="00B41F3D" w:rsidRDefault="00B03996" w:rsidP="00B03996">
      <w:pPr>
        <w:rPr>
          <w:bCs/>
          <w:sz w:val="24"/>
          <w:szCs w:val="18"/>
        </w:rPr>
      </w:pPr>
      <w:r w:rsidRPr="00B41F3D">
        <w:rPr>
          <w:bCs/>
          <w:sz w:val="24"/>
          <w:szCs w:val="18"/>
        </w:rPr>
        <w:t xml:space="preserve">Az építési beruházáshoz kapcsolódó </w:t>
      </w:r>
      <w:bookmarkStart w:id="0" w:name="_Hlk499624894"/>
      <w:r w:rsidRPr="00B41F3D">
        <w:rPr>
          <w:bCs/>
          <w:sz w:val="24"/>
          <w:szCs w:val="18"/>
        </w:rPr>
        <w:t xml:space="preserve">részletes </w:t>
      </w:r>
      <w:r>
        <w:rPr>
          <w:bCs/>
          <w:sz w:val="24"/>
          <w:szCs w:val="18"/>
        </w:rPr>
        <w:t xml:space="preserve">mennyiségi adatokat </w:t>
      </w:r>
      <w:r w:rsidRPr="00B41F3D">
        <w:rPr>
          <w:bCs/>
          <w:sz w:val="24"/>
          <w:szCs w:val="18"/>
        </w:rPr>
        <w:t xml:space="preserve">a </w:t>
      </w:r>
      <w:r>
        <w:rPr>
          <w:bCs/>
          <w:sz w:val="24"/>
          <w:szCs w:val="18"/>
        </w:rPr>
        <w:t xml:space="preserve">közbeszerzési </w:t>
      </w:r>
      <w:r w:rsidRPr="00B41F3D">
        <w:rPr>
          <w:bCs/>
          <w:sz w:val="24"/>
          <w:szCs w:val="18"/>
        </w:rPr>
        <w:t>műszaki leírás</w:t>
      </w:r>
      <w:bookmarkEnd w:id="0"/>
      <w:r w:rsidRPr="00B41F3D">
        <w:rPr>
          <w:bCs/>
          <w:sz w:val="24"/>
          <w:szCs w:val="18"/>
        </w:rPr>
        <w:t>, illetve a költségvetés tartalmazza.</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Default="00B970AF" w:rsidP="00B970AF">
      <w:pPr>
        <w:pStyle w:val="Szvegtrzs"/>
        <w:jc w:val="left"/>
        <w:rPr>
          <w:szCs w:val="24"/>
        </w:rPr>
      </w:pPr>
    </w:p>
    <w:p w:rsidR="006A687A" w:rsidRPr="00B970AF" w:rsidRDefault="006A687A"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lastRenderedPageBreak/>
        <w:t>A teljesítés helye:</w:t>
      </w:r>
    </w:p>
    <w:p w:rsidR="00D35D94" w:rsidRDefault="00D35D94" w:rsidP="00D35D94">
      <w:pPr>
        <w:pStyle w:val="Szvegtrzs"/>
        <w:rPr>
          <w:szCs w:val="24"/>
        </w:rPr>
      </w:pPr>
      <w:r w:rsidRPr="00D35D94">
        <w:rPr>
          <w:szCs w:val="24"/>
        </w:rPr>
        <w:t xml:space="preserve">5920 Csorvás, Bocskai u. 2. 1795/30 </w:t>
      </w:r>
      <w:proofErr w:type="spellStart"/>
      <w:r w:rsidRPr="00D35D94">
        <w:rPr>
          <w:szCs w:val="24"/>
        </w:rPr>
        <w:t>hrsz</w:t>
      </w:r>
      <w:proofErr w:type="spellEnd"/>
      <w:r w:rsidRPr="006666B5">
        <w:rPr>
          <w:szCs w:val="24"/>
        </w:rPr>
        <w:t xml:space="preserve"> </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r>
        <w:rPr>
          <w:sz w:val="24"/>
          <w:szCs w:val="24"/>
        </w:rPr>
        <w:t>amely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lastRenderedPageBreak/>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D35D94" w:rsidRDefault="00D35D94" w:rsidP="00D35D94">
      <w:pPr>
        <w:pStyle w:val="Cmsor3"/>
        <w:ind w:left="0"/>
        <w:rPr>
          <w:b w:val="0"/>
          <w:sz w:val="24"/>
          <w:szCs w:val="24"/>
        </w:rPr>
      </w:pPr>
      <w:r w:rsidRPr="00AE5A46">
        <w:rPr>
          <w:b w:val="0"/>
          <w:sz w:val="24"/>
          <w:szCs w:val="24"/>
        </w:rPr>
        <w:t>A munkaterület átadása a szerződés hatályba lépését követő 5 napon belül történik meg.</w:t>
      </w:r>
      <w:r>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lastRenderedPageBreak/>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D35D94" w:rsidRPr="00AE5A46">
        <w:rPr>
          <w:sz w:val="24"/>
          <w:szCs w:val="24"/>
        </w:rPr>
        <w:t xml:space="preserve">2018. </w:t>
      </w:r>
      <w:r w:rsidR="00D35D94">
        <w:rPr>
          <w:sz w:val="24"/>
          <w:szCs w:val="24"/>
        </w:rPr>
        <w:t>augusztus 31</w:t>
      </w:r>
      <w:r w:rsidR="00D35D94" w:rsidRPr="00AE5A46">
        <w:rPr>
          <w:sz w:val="24"/>
          <w:szCs w:val="24"/>
        </w:rPr>
        <w:t>. napja.</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 xml:space="preserve">0%-a.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lastRenderedPageBreak/>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Ptk.-ban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Amennyiben Vállalkozó a jótállási időszak alatt jelentkező hiányosságok javítását az előző pontban meghatározott határidőre nem végzi el, úgy Megrendelő jogosult ezen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D35D94" w:rsidP="00B970AF">
      <w:pPr>
        <w:ind w:left="1881" w:right="2629"/>
        <w:jc w:val="center"/>
        <w:rPr>
          <w:sz w:val="24"/>
          <w:szCs w:val="24"/>
        </w:rPr>
      </w:pPr>
      <w:r>
        <w:rPr>
          <w:sz w:val="24"/>
          <w:szCs w:val="24"/>
        </w:rPr>
        <w:t xml:space="preserve">Baráth Lajos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%-ának megfelelő összeg mint előleg igénybevételének lehetőségét biztosítja a nyertes ajánlattevő részére.</w:t>
      </w:r>
    </w:p>
    <w:p w:rsidR="00D35D94" w:rsidRPr="00505D33" w:rsidRDefault="00D35D94" w:rsidP="00D35D94">
      <w:pPr>
        <w:pStyle w:val="Nincstrkz1"/>
        <w:jc w:val="both"/>
        <w:rPr>
          <w:rFonts w:ascii="Times New Roman" w:hAnsi="Times New Roman"/>
          <w:sz w:val="24"/>
          <w:szCs w:val="24"/>
        </w:rPr>
      </w:pPr>
      <w:r w:rsidRPr="00505D33">
        <w:rPr>
          <w:rFonts w:ascii="Times New Roman" w:hAnsi="Times New Roman"/>
          <w:sz w:val="24"/>
          <w:szCs w:val="24"/>
        </w:rPr>
        <w:lastRenderedPageBreak/>
        <w:t>A kivitelezés során ajánlatkérő négy darab rész-számla benyújtásának lehetőségét biztosítja a nyertes ajánlattevő számára. A rész-számlák benyújtására 2</w:t>
      </w:r>
      <w:r>
        <w:rPr>
          <w:rFonts w:ascii="Times New Roman" w:hAnsi="Times New Roman"/>
          <w:sz w:val="24"/>
          <w:szCs w:val="24"/>
        </w:rPr>
        <w:t>5</w:t>
      </w:r>
      <w:r w:rsidRPr="00505D33">
        <w:rPr>
          <w:rFonts w:ascii="Times New Roman" w:hAnsi="Times New Roman"/>
          <w:sz w:val="24"/>
          <w:szCs w:val="24"/>
        </w:rPr>
        <w:t>-</w:t>
      </w:r>
      <w:r>
        <w:rPr>
          <w:rFonts w:ascii="Times New Roman" w:hAnsi="Times New Roman"/>
          <w:sz w:val="24"/>
          <w:szCs w:val="24"/>
        </w:rPr>
        <w:t>50</w:t>
      </w:r>
      <w:r w:rsidRPr="00505D33">
        <w:rPr>
          <w:rFonts w:ascii="Times New Roman" w:hAnsi="Times New Roman"/>
          <w:sz w:val="24"/>
          <w:szCs w:val="24"/>
        </w:rPr>
        <w:t>-</w:t>
      </w:r>
      <w:r>
        <w:rPr>
          <w:rFonts w:ascii="Times New Roman" w:hAnsi="Times New Roman"/>
          <w:sz w:val="24"/>
          <w:szCs w:val="24"/>
        </w:rPr>
        <w:t>75</w:t>
      </w:r>
      <w:r w:rsidRPr="00505D33">
        <w:rPr>
          <w:rFonts w:ascii="Times New Roman" w:hAnsi="Times New Roman"/>
          <w:sz w:val="24"/>
          <w:szCs w:val="24"/>
        </w:rPr>
        <w:t>-</w:t>
      </w:r>
      <w:r>
        <w:rPr>
          <w:rFonts w:ascii="Times New Roman" w:hAnsi="Times New Roman"/>
          <w:sz w:val="24"/>
          <w:szCs w:val="24"/>
        </w:rPr>
        <w:t>100</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D35D94" w:rsidRPr="00505D33" w:rsidRDefault="00D35D94" w:rsidP="00D35D94">
      <w:pPr>
        <w:pStyle w:val="Nincstrkz1"/>
        <w:jc w:val="both"/>
        <w:rPr>
          <w:rFonts w:ascii="Times New Roman" w:hAnsi="Times New Roman"/>
          <w:sz w:val="24"/>
          <w:szCs w:val="24"/>
        </w:rPr>
      </w:pPr>
      <w:r w:rsidRPr="00505D33">
        <w:rPr>
          <w:rFonts w:ascii="Times New Roman" w:hAnsi="Times New Roman"/>
          <w:sz w:val="24"/>
          <w:szCs w:val="24"/>
        </w:rPr>
        <w:t>Az igényelt előleg összege az első rész-számlában kerül elszámolásra.</w:t>
      </w:r>
    </w:p>
    <w:p w:rsidR="00D35D94" w:rsidRPr="00505D33" w:rsidRDefault="00D35D94" w:rsidP="00D35D94">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Pr="00226C27">
        <w:rPr>
          <w:rFonts w:ascii="Times New Roman" w:hAnsi="Times New Roman"/>
          <w:b/>
          <w:sz w:val="24"/>
          <w:szCs w:val="24"/>
        </w:rPr>
        <w:t>TOP-3.2.1-15-BS1-2016-000</w:t>
      </w:r>
      <w:r>
        <w:rPr>
          <w:rFonts w:ascii="Times New Roman" w:hAnsi="Times New Roman"/>
          <w:b/>
          <w:sz w:val="24"/>
          <w:szCs w:val="24"/>
        </w:rPr>
        <w:t>61</w:t>
      </w:r>
      <w:r>
        <w:rPr>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Pr="00505D33">
        <w:rPr>
          <w:rFonts w:ascii="Times New Roman" w:hAnsi="Times New Roman"/>
          <w:sz w:val="24"/>
          <w:szCs w:val="24"/>
        </w:rPr>
        <w:t>kötött támogatási szerződés alapján folyósított támogatásból fizeti ki</w:t>
      </w:r>
      <w:r>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 xml:space="preserve">0.) Korm. r. 32/A. §-a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36/A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32/A.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D35D94" w:rsidP="00B970AF">
      <w:pPr>
        <w:rPr>
          <w:sz w:val="24"/>
          <w:szCs w:val="24"/>
        </w:rPr>
      </w:pPr>
      <w:r>
        <w:rPr>
          <w:sz w:val="24"/>
          <w:szCs w:val="24"/>
        </w:rPr>
        <w:t>Csorvás</w:t>
      </w:r>
      <w:r w:rsidR="006C1F5B">
        <w:rPr>
          <w:sz w:val="24"/>
          <w:szCs w:val="24"/>
        </w:rPr>
        <w:t xml:space="preserve">, </w:t>
      </w:r>
      <w:r w:rsidR="0016511D">
        <w:rPr>
          <w:sz w:val="24"/>
          <w:szCs w:val="24"/>
        </w:rPr>
        <w:t>201</w:t>
      </w:r>
      <w:r w:rsidR="006A687A">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bookmarkStart w:id="1" w:name="_GoBack"/>
      <w:bookmarkEnd w:id="1"/>
    </w:p>
    <w:sectPr w:rsidR="00044AFD" w:rsidRPr="005C4156" w:rsidSect="00E47FA8">
      <w:headerReference w:type="even" r:id="rId8"/>
      <w:headerReference w:type="default" r:id="rId9"/>
      <w:footerReference w:type="even" r:id="rId10"/>
      <w:footerReference w:type="default" r:id="rId11"/>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B3" w:rsidRDefault="00A97BB3">
      <w:r>
        <w:separator/>
      </w:r>
    </w:p>
  </w:endnote>
  <w:endnote w:type="continuationSeparator" w:id="0">
    <w:p w:rsidR="00A97BB3" w:rsidRDefault="00A97BB3">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BB54E7"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BB54E7">
    <w:pPr>
      <w:pStyle w:val="llb"/>
      <w:jc w:val="center"/>
    </w:pPr>
    <w:r>
      <w:fldChar w:fldCharType="begin"/>
    </w:r>
    <w:r w:rsidR="00517C90">
      <w:instrText xml:space="preserve"> PAGE   \* MERGEFORMAT </w:instrText>
    </w:r>
    <w:r>
      <w:fldChar w:fldCharType="separate"/>
    </w:r>
    <w:r w:rsidR="006A687A">
      <w:rPr>
        <w:noProof/>
      </w:rPr>
      <w:t>9</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B3" w:rsidRDefault="00A97BB3">
      <w:r>
        <w:separator/>
      </w:r>
    </w:p>
  </w:footnote>
  <w:footnote w:type="continuationSeparator" w:id="0">
    <w:p w:rsidR="00A97BB3" w:rsidRDefault="00A97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BB54E7">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3426"/>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0709C"/>
    <w:rsid w:val="000169D8"/>
    <w:rsid w:val="00025F89"/>
    <w:rsid w:val="00033D1F"/>
    <w:rsid w:val="00034A56"/>
    <w:rsid w:val="00044AFD"/>
    <w:rsid w:val="00055B76"/>
    <w:rsid w:val="000640D8"/>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C0E80"/>
    <w:rsid w:val="001C30A2"/>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1701"/>
    <w:rsid w:val="00267475"/>
    <w:rsid w:val="0027097E"/>
    <w:rsid w:val="00271DF5"/>
    <w:rsid w:val="00273D53"/>
    <w:rsid w:val="00274B77"/>
    <w:rsid w:val="00281141"/>
    <w:rsid w:val="00281939"/>
    <w:rsid w:val="00283B3C"/>
    <w:rsid w:val="002858C2"/>
    <w:rsid w:val="00295CF6"/>
    <w:rsid w:val="002A0DE7"/>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4EA"/>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C73E7"/>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2782"/>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3557"/>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5A5B"/>
    <w:rsid w:val="006666B5"/>
    <w:rsid w:val="0066753D"/>
    <w:rsid w:val="00674C23"/>
    <w:rsid w:val="00676A7D"/>
    <w:rsid w:val="00682B3A"/>
    <w:rsid w:val="00692DA1"/>
    <w:rsid w:val="00696784"/>
    <w:rsid w:val="006A0943"/>
    <w:rsid w:val="006A48ED"/>
    <w:rsid w:val="006A687A"/>
    <w:rsid w:val="006B0C17"/>
    <w:rsid w:val="006B3965"/>
    <w:rsid w:val="006B5AA1"/>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04AB"/>
    <w:rsid w:val="007B2149"/>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3C98"/>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47E0E"/>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97BB3"/>
    <w:rsid w:val="00AA07AC"/>
    <w:rsid w:val="00AA4E94"/>
    <w:rsid w:val="00AA5B68"/>
    <w:rsid w:val="00AB0B31"/>
    <w:rsid w:val="00AB49A7"/>
    <w:rsid w:val="00AB4D42"/>
    <w:rsid w:val="00AC0B86"/>
    <w:rsid w:val="00AC3748"/>
    <w:rsid w:val="00AC7B87"/>
    <w:rsid w:val="00AD0097"/>
    <w:rsid w:val="00AD1685"/>
    <w:rsid w:val="00AE0552"/>
    <w:rsid w:val="00AE5A46"/>
    <w:rsid w:val="00AE6F0B"/>
    <w:rsid w:val="00AF4FAD"/>
    <w:rsid w:val="00B03996"/>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20E0"/>
    <w:rsid w:val="00B970AF"/>
    <w:rsid w:val="00BA0BDF"/>
    <w:rsid w:val="00BA10FA"/>
    <w:rsid w:val="00BA61F7"/>
    <w:rsid w:val="00BB091E"/>
    <w:rsid w:val="00BB44A3"/>
    <w:rsid w:val="00BB54E7"/>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3AE7"/>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2DA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0057"/>
    <w:rsid w:val="00CF46B1"/>
    <w:rsid w:val="00CF64C2"/>
    <w:rsid w:val="00D053E0"/>
    <w:rsid w:val="00D1017D"/>
    <w:rsid w:val="00D11003"/>
    <w:rsid w:val="00D148DC"/>
    <w:rsid w:val="00D201B4"/>
    <w:rsid w:val="00D22FEC"/>
    <w:rsid w:val="00D24B35"/>
    <w:rsid w:val="00D34F3B"/>
    <w:rsid w:val="00D35200"/>
    <w:rsid w:val="00D35947"/>
    <w:rsid w:val="00D35D94"/>
    <w:rsid w:val="00D37598"/>
    <w:rsid w:val="00D37EA9"/>
    <w:rsid w:val="00D42A46"/>
    <w:rsid w:val="00D42C10"/>
    <w:rsid w:val="00D43C3E"/>
    <w:rsid w:val="00D61045"/>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B6FEA"/>
    <w:rsid w:val="00DC1197"/>
    <w:rsid w:val="00DC71CF"/>
    <w:rsid w:val="00DD1D94"/>
    <w:rsid w:val="00DD27F9"/>
    <w:rsid w:val="00DD4B6C"/>
    <w:rsid w:val="00DD6AE9"/>
    <w:rsid w:val="00DE2C99"/>
    <w:rsid w:val="00DE4812"/>
    <w:rsid w:val="00DE5D5D"/>
    <w:rsid w:val="00DE654F"/>
    <w:rsid w:val="00DE6D67"/>
    <w:rsid w:val="00DF1931"/>
    <w:rsid w:val="00DF25F5"/>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5146F"/>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C74E1"/>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link w:val="Cmsor3Char"/>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 w:type="character" w:customStyle="1" w:styleId="Cmsor3Char">
    <w:name w:val="Címsor 3 Char"/>
    <w:basedOn w:val="Bekezdsalapbettpusa"/>
    <w:link w:val="Cmsor3"/>
    <w:rsid w:val="00D61045"/>
    <w:rPr>
      <w:b/>
      <w:sz w:val="32"/>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518353148">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EE85-599F-4777-80C3-3DC21CB3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20391</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2017-11-30T11:25:00Z</dcterms:created>
  <dcterms:modified xsi:type="dcterms:W3CDTF">2018-01-11T11:08:00Z</dcterms:modified>
</cp:coreProperties>
</file>