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9" w:rsidRDefault="00D65E99" w:rsidP="00D65E99">
      <w:pPr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ELŐTERJESZTÉS</w:t>
      </w:r>
    </w:p>
    <w:p w:rsidR="00D65E99" w:rsidRDefault="00162720" w:rsidP="00D65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5E99" w:rsidRDefault="00D65E99" w:rsidP="00D65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Képviselő-testület 201</w:t>
      </w:r>
      <w:r w:rsidR="00E03B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39601D">
        <w:rPr>
          <w:b/>
          <w:sz w:val="28"/>
          <w:szCs w:val="28"/>
        </w:rPr>
        <w:t>december</w:t>
      </w:r>
      <w:r w:rsidR="00162720">
        <w:rPr>
          <w:b/>
          <w:sz w:val="28"/>
          <w:szCs w:val="28"/>
        </w:rPr>
        <w:t xml:space="preserve"> </w:t>
      </w:r>
      <w:r w:rsidR="00BC0500">
        <w:rPr>
          <w:b/>
          <w:sz w:val="28"/>
          <w:szCs w:val="28"/>
        </w:rPr>
        <w:t>…</w:t>
      </w:r>
      <w:r w:rsidRPr="002A5F0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é</w:t>
      </w:r>
      <w:r w:rsidRPr="002A5F0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tartandó </w:t>
      </w:r>
      <w:r w:rsidR="00BC0500">
        <w:rPr>
          <w:b/>
          <w:sz w:val="28"/>
          <w:szCs w:val="28"/>
        </w:rPr>
        <w:t>Képviselő-testületi</w:t>
      </w:r>
      <w:r>
        <w:rPr>
          <w:b/>
          <w:sz w:val="28"/>
          <w:szCs w:val="28"/>
        </w:rPr>
        <w:t xml:space="preserve"> ülésére</w:t>
      </w:r>
    </w:p>
    <w:p w:rsidR="00D65E99" w:rsidRDefault="00D65E99" w:rsidP="00D65E99">
      <w:pPr>
        <w:jc w:val="center"/>
        <w:rPr>
          <w:b/>
        </w:rPr>
      </w:pPr>
    </w:p>
    <w:p w:rsidR="00D65E99" w:rsidRDefault="00D65E99" w:rsidP="00D65E99">
      <w:pPr>
        <w:jc w:val="center"/>
        <w:rPr>
          <w:b/>
        </w:rPr>
      </w:pPr>
      <w:r>
        <w:rPr>
          <w:b/>
        </w:rPr>
        <w:t>Tisztelt Képviselő-testület!</w:t>
      </w:r>
    </w:p>
    <w:p w:rsidR="00D65E99" w:rsidRDefault="00D65E99" w:rsidP="00D65E99">
      <w:pPr>
        <w:jc w:val="both"/>
        <w:rPr>
          <w:b/>
        </w:rPr>
      </w:pP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</w:pPr>
      <w:r>
        <w:t xml:space="preserve">Magyarország helyi önkormányzatairól szóló 2011. évi CLXXXIX. tv. 119. § (3)-(6) bekezdései írják elő a </w:t>
      </w:r>
      <w:r w:rsidRPr="00DD4FD9">
        <w:t xml:space="preserve">helyi önkormányzatok belső kontrollrendszerének </w:t>
      </w:r>
      <w:r>
        <w:t>működését.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  <w:rPr>
          <w:rFonts w:ascii="Helvetica" w:hAnsi="Helvetica"/>
          <w:color w:val="000000"/>
          <w:sz w:val="27"/>
          <w:szCs w:val="27"/>
        </w:rPr>
      </w:pPr>
      <w:r>
        <w:t xml:space="preserve">Ennek keretében a jegyző </w:t>
      </w:r>
      <w:r w:rsidRPr="00DD4FD9">
        <w:t>köteles – a jogszabályok alapján meghatározott – belső kontrollrendszert működtetni, amely biztosítja a helyi önkormányzat rendelkezésére álló források szabályszerű, gazdaságos, hatékony és eredményes felhasználását</w:t>
      </w:r>
      <w:r>
        <w:rPr>
          <w:rFonts w:ascii="Helvetica" w:hAnsi="Helvetica"/>
          <w:color w:val="000000"/>
          <w:sz w:val="27"/>
          <w:szCs w:val="27"/>
        </w:rPr>
        <w:t>.</w:t>
      </w:r>
    </w:p>
    <w:p w:rsidR="00D65E99" w:rsidRDefault="00D65E99" w:rsidP="00D65E99">
      <w:pPr>
        <w:jc w:val="both"/>
        <w:rPr>
          <w:rFonts w:ascii="Helvetica" w:hAnsi="Helvetica"/>
          <w:color w:val="000000"/>
          <w:sz w:val="27"/>
          <w:szCs w:val="27"/>
        </w:rPr>
      </w:pPr>
    </w:p>
    <w:p w:rsidR="00D65E99" w:rsidRDefault="00D65E99" w:rsidP="00D65E99">
      <w:pPr>
        <w:jc w:val="both"/>
      </w:pPr>
      <w:r>
        <w:t xml:space="preserve"> Feladata egyben a felügyelt költségvetési szervek ellenőrzése is. A hivatkozott jogszabály alapján a helyi önkormányzatra vonatkozó éves belső ellenőrzési tervet a Képviselő-testület az előző év december 31-ig hagyja jóvá.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</w:pPr>
      <w:r>
        <w:t>Az éves ellenőrzési terv elkészítésére vonatkozó szabályokat a költségvetési szervek</w:t>
      </w:r>
      <w:r w:rsidRPr="00CF31FF">
        <w:t xml:space="preserve"> </w:t>
      </w:r>
      <w:r>
        <w:t>belső kontrollrendszeréről és belső ellenőrzéséről szóló 370/2011. (XII. 31.) Kormányrendelet 15. fejezete tartalmazza, mely meghatározza a belső ellenőrzési vezető,</w:t>
      </w:r>
      <w:r w:rsidR="00BC0500">
        <w:t xml:space="preserve"> valamint a költségvetési szerv</w:t>
      </w:r>
      <w:r w:rsidR="000F40AA">
        <w:t xml:space="preserve"> </w:t>
      </w:r>
      <w:r>
        <w:t>vezetőjének feladatát.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</w:pPr>
      <w:r>
        <w:t>A belső ellenőrzési tervnek kockázatelemzés alapján felállított prioritásokon és a belső ellenőrzés rendelkezésére álló erőforrásokon kell alapulnia. A belső ellenőrzés így tudja betölteni funkcióját.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</w:pPr>
      <w:r>
        <w:t>Ezen szempontok figyelembe vételével készült a belső ellenőrzés ütemterve, melyet ezúton terjesztek mellékletként a Tisztelt Képviselő-testület elé.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  <w:rPr>
          <w:b/>
          <w:u w:val="single"/>
        </w:rPr>
      </w:pPr>
      <w:r>
        <w:rPr>
          <w:b/>
          <w:u w:val="single"/>
        </w:rPr>
        <w:t>Határozati javaslat:</w:t>
      </w:r>
    </w:p>
    <w:p w:rsidR="00D65E99" w:rsidRDefault="00D65E99" w:rsidP="00D65E99">
      <w:pPr>
        <w:jc w:val="both"/>
        <w:rPr>
          <w:b/>
          <w:u w:val="single"/>
        </w:rPr>
      </w:pPr>
    </w:p>
    <w:p w:rsidR="00D65E99" w:rsidRDefault="00D65E99" w:rsidP="00D65E99">
      <w:pPr>
        <w:jc w:val="both"/>
      </w:pPr>
      <w:r>
        <w:t xml:space="preserve">A Képviselő-testület a határozat mellékletét képező, </w:t>
      </w:r>
      <w:r w:rsidR="00BC0500">
        <w:t>201</w:t>
      </w:r>
      <w:r w:rsidR="00032B7C">
        <w:t>8</w:t>
      </w:r>
      <w:r>
        <w:t>. évi belső ellenőrzési ütemtervet jóváhagyja.</w:t>
      </w:r>
    </w:p>
    <w:p w:rsidR="00D65E99" w:rsidRDefault="00D65E99" w:rsidP="00D65E99">
      <w:pPr>
        <w:jc w:val="both"/>
      </w:pPr>
    </w:p>
    <w:p w:rsidR="00D65E99" w:rsidRDefault="00D65E99" w:rsidP="00D65E99">
      <w:pPr>
        <w:jc w:val="both"/>
      </w:pPr>
    </w:p>
    <w:p w:rsidR="00D65E99" w:rsidRDefault="00BC0500" w:rsidP="00D65E99">
      <w:pPr>
        <w:jc w:val="both"/>
      </w:pPr>
      <w:r>
        <w:t>Csorvás</w:t>
      </w:r>
      <w:r w:rsidR="00D65E99">
        <w:t>, 201</w:t>
      </w:r>
      <w:r w:rsidR="000F40AA">
        <w:t>7</w:t>
      </w:r>
      <w:r w:rsidR="00D65E99">
        <w:t xml:space="preserve">. </w:t>
      </w:r>
      <w:r w:rsidR="000C5990">
        <w:t xml:space="preserve">december </w:t>
      </w:r>
      <w:r w:rsidR="000F40AA">
        <w:t>8</w:t>
      </w:r>
      <w:r w:rsidR="000C5990">
        <w:t>.</w:t>
      </w:r>
    </w:p>
    <w:p w:rsidR="00D65E99" w:rsidRDefault="00D65E99" w:rsidP="00D65E99">
      <w:pPr>
        <w:jc w:val="both"/>
      </w:pPr>
    </w:p>
    <w:p w:rsidR="00BC0500" w:rsidRDefault="00BC0500" w:rsidP="00BC0500">
      <w:pPr>
        <w:ind w:left="5103"/>
        <w:jc w:val="center"/>
      </w:pPr>
    </w:p>
    <w:p w:rsidR="00BC0500" w:rsidRDefault="00BC0500" w:rsidP="00BC0500">
      <w:pPr>
        <w:ind w:left="5103"/>
        <w:jc w:val="center"/>
      </w:pPr>
    </w:p>
    <w:p w:rsidR="00BC0500" w:rsidRDefault="00BC0500" w:rsidP="00BC0500">
      <w:pPr>
        <w:ind w:left="5103"/>
        <w:jc w:val="center"/>
      </w:pPr>
    </w:p>
    <w:p w:rsidR="00BC0500" w:rsidRDefault="00BC0500" w:rsidP="00BC0500">
      <w:pPr>
        <w:ind w:left="5103"/>
        <w:jc w:val="center"/>
      </w:pPr>
    </w:p>
    <w:p w:rsidR="00D65E99" w:rsidRDefault="00BC0500" w:rsidP="00BC0500">
      <w:pPr>
        <w:ind w:left="5103"/>
        <w:jc w:val="center"/>
      </w:pPr>
      <w:r>
        <w:t>Dr. Kerekesné Dr. Mracskó Gyöngyi</w:t>
      </w:r>
    </w:p>
    <w:p w:rsidR="00D65E99" w:rsidRDefault="00D65E99" w:rsidP="00BC0500">
      <w:pPr>
        <w:ind w:left="5387"/>
        <w:jc w:val="center"/>
      </w:pPr>
      <w:r>
        <w:t>jegyző</w:t>
      </w:r>
    </w:p>
    <w:p w:rsidR="00D65E99" w:rsidRDefault="00D65E99" w:rsidP="00D65E99">
      <w:pPr>
        <w:jc w:val="both"/>
      </w:pPr>
    </w:p>
    <w:p w:rsidR="00CF151E" w:rsidRDefault="00D65E99" w:rsidP="00D65E99">
      <w:r>
        <w:rPr>
          <w:b/>
          <w:sz w:val="28"/>
          <w:szCs w:val="28"/>
        </w:rPr>
        <w:br w:type="page"/>
      </w:r>
    </w:p>
    <w:p w:rsidR="00CF151E" w:rsidRDefault="00CF151E"/>
    <w:p w:rsidR="00CF151E" w:rsidRPr="000C747C" w:rsidRDefault="006E4532" w:rsidP="00CF151E">
      <w:pPr>
        <w:pStyle w:val="lfej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8.35pt;margin-top:-6.65pt;width:93.6pt;height:93.6pt;z-index:251657728" o:allowincell="f" stroked="f">
            <v:textbox style="mso-next-textbox:#_x0000_s1027">
              <w:txbxContent>
                <w:p w:rsidR="00CF151E" w:rsidRDefault="00CF151E" w:rsidP="00CF151E"/>
                <w:p w:rsidR="00CF151E" w:rsidRDefault="00CF151E" w:rsidP="00CF151E"/>
              </w:txbxContent>
            </v:textbox>
          </v:shape>
        </w:pict>
      </w:r>
    </w:p>
    <w:p w:rsidR="00CF151E" w:rsidRPr="000C747C" w:rsidRDefault="00CF151E" w:rsidP="00CF151E"/>
    <w:p w:rsidR="00CF151E" w:rsidRPr="000C747C" w:rsidRDefault="00CF151E" w:rsidP="00CF151E"/>
    <w:p w:rsidR="00CF151E" w:rsidRDefault="00CF151E" w:rsidP="00CF151E"/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B4237" w:rsidRDefault="00BC0500" w:rsidP="00CF151E">
      <w:pPr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>Csorvás</w:t>
      </w:r>
      <w:r w:rsidR="00CB4237" w:rsidRPr="00CB4237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Város</w:t>
      </w:r>
      <w:r w:rsidR="00CB4237" w:rsidRPr="009C095B">
        <w:rPr>
          <w:b/>
        </w:rPr>
        <w:t xml:space="preserve"> </w:t>
      </w:r>
      <w:r w:rsidR="00CF151E" w:rsidRPr="007877AE">
        <w:rPr>
          <w:b/>
          <w:sz w:val="36"/>
          <w:szCs w:val="36"/>
        </w:rPr>
        <w:t xml:space="preserve">ÖNKORMÁNYZAT </w:t>
      </w:r>
    </w:p>
    <w:p w:rsidR="00CB4237" w:rsidRDefault="00BC0500" w:rsidP="00CF15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0F40AA">
        <w:rPr>
          <w:b/>
          <w:sz w:val="36"/>
          <w:szCs w:val="36"/>
        </w:rPr>
        <w:t>8</w:t>
      </w:r>
      <w:r w:rsidR="00CF151E" w:rsidRPr="007877AE">
        <w:rPr>
          <w:b/>
          <w:sz w:val="36"/>
          <w:szCs w:val="36"/>
        </w:rPr>
        <w:t xml:space="preserve">. ÉVI </w:t>
      </w:r>
    </w:p>
    <w:p w:rsidR="00CF151E" w:rsidRPr="007877AE" w:rsidRDefault="00CF151E" w:rsidP="00CF151E">
      <w:pPr>
        <w:jc w:val="center"/>
        <w:rPr>
          <w:b/>
          <w:sz w:val="36"/>
          <w:szCs w:val="36"/>
        </w:rPr>
      </w:pPr>
      <w:r w:rsidRPr="007877AE">
        <w:rPr>
          <w:b/>
          <w:sz w:val="36"/>
          <w:szCs w:val="36"/>
        </w:rPr>
        <w:t>BELSŐ ELLENŐRZÉSI MUNKATERVE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  <w:outlineLvl w:val="0"/>
      </w:pPr>
    </w:p>
    <w:p w:rsidR="00CF151E" w:rsidRDefault="00CF151E" w:rsidP="00CF151E">
      <w:pPr>
        <w:jc w:val="both"/>
        <w:outlineLvl w:val="0"/>
      </w:pPr>
    </w:p>
    <w:p w:rsidR="00CF151E" w:rsidRDefault="00CF151E" w:rsidP="00CF151E">
      <w:pPr>
        <w:jc w:val="both"/>
        <w:outlineLvl w:val="0"/>
      </w:pPr>
    </w:p>
    <w:p w:rsidR="00CF151E" w:rsidRDefault="00CF151E" w:rsidP="00CF151E">
      <w:pPr>
        <w:jc w:val="both"/>
        <w:outlineLvl w:val="0"/>
      </w:pP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  <w:r>
        <w:tab/>
      </w:r>
    </w:p>
    <w:p w:rsidR="00CF151E" w:rsidRDefault="00CF151E" w:rsidP="00CF151E">
      <w:pPr>
        <w:jc w:val="both"/>
      </w:pPr>
    </w:p>
    <w:p w:rsidR="00CF151E" w:rsidRPr="000C747C" w:rsidRDefault="00CF151E" w:rsidP="00CF151E">
      <w:pPr>
        <w:ind w:left="495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Összeállította</w:t>
      </w:r>
      <w:r w:rsidRPr="000C747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B4237">
        <w:rPr>
          <w:sz w:val="22"/>
          <w:szCs w:val="22"/>
        </w:rPr>
        <w:t>Haklik Józsefné</w:t>
      </w:r>
    </w:p>
    <w:p w:rsidR="00CF151E" w:rsidRDefault="00CF151E" w:rsidP="00CF151E">
      <w:pPr>
        <w:ind w:left="2832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 w:rsidR="00CB4237">
        <w:rPr>
          <w:sz w:val="20"/>
          <w:szCs w:val="20"/>
        </w:rPr>
        <w:tab/>
        <w:t>belső ellenőr</w:t>
      </w:r>
    </w:p>
    <w:p w:rsidR="00CF151E" w:rsidRDefault="00CF151E" w:rsidP="00CF151E">
      <w:pPr>
        <w:pStyle w:val="lfej"/>
        <w:rPr>
          <w:noProof/>
        </w:rPr>
      </w:pPr>
      <w:r>
        <w:rPr>
          <w:b/>
        </w:rPr>
        <w:br w:type="page"/>
      </w:r>
    </w:p>
    <w:p w:rsidR="00CF151E" w:rsidRDefault="00CF151E" w:rsidP="00CF151E">
      <w:pPr>
        <w:ind w:left="1416" w:firstLine="708"/>
        <w:rPr>
          <w:b/>
        </w:rPr>
      </w:pPr>
    </w:p>
    <w:p w:rsidR="00CF151E" w:rsidRPr="006655AC" w:rsidRDefault="00CF151E" w:rsidP="006655AC">
      <w:pPr>
        <w:jc w:val="center"/>
        <w:rPr>
          <w:b/>
          <w:caps/>
        </w:rPr>
      </w:pPr>
    </w:p>
    <w:p w:rsidR="00CF151E" w:rsidRPr="009C095B" w:rsidRDefault="00BC0500" w:rsidP="00CF151E">
      <w:pPr>
        <w:jc w:val="center"/>
        <w:rPr>
          <w:b/>
        </w:rPr>
      </w:pPr>
      <w:r>
        <w:rPr>
          <w:b/>
          <w:caps/>
        </w:rPr>
        <w:t>Csorvás</w:t>
      </w:r>
      <w:r w:rsidR="006655AC" w:rsidRPr="006655AC">
        <w:rPr>
          <w:b/>
          <w:caps/>
        </w:rPr>
        <w:t xml:space="preserve"> </w:t>
      </w:r>
      <w:r>
        <w:rPr>
          <w:b/>
          <w:caps/>
        </w:rPr>
        <w:t>Város</w:t>
      </w:r>
      <w:r w:rsidR="00CF151E" w:rsidRPr="009C095B">
        <w:rPr>
          <w:b/>
        </w:rPr>
        <w:t xml:space="preserve"> ÖNKORMÁNYZAT </w:t>
      </w:r>
      <w:r>
        <w:rPr>
          <w:b/>
        </w:rPr>
        <w:t>201</w:t>
      </w:r>
      <w:r w:rsidR="00E03BBA">
        <w:rPr>
          <w:b/>
        </w:rPr>
        <w:t>8</w:t>
      </w:r>
      <w:r w:rsidR="00CF151E" w:rsidRPr="009C095B">
        <w:rPr>
          <w:b/>
        </w:rPr>
        <w:t>. ÉVI BELSŐ ELLEN</w:t>
      </w:r>
      <w:r w:rsidR="00CF151E">
        <w:rPr>
          <w:b/>
        </w:rPr>
        <w:t xml:space="preserve">ŐRZÉSI </w:t>
      </w:r>
      <w:r w:rsidR="00CF151E" w:rsidRPr="009C095B">
        <w:rPr>
          <w:b/>
        </w:rPr>
        <w:t>MUNKATERVE</w:t>
      </w:r>
    </w:p>
    <w:p w:rsidR="00CF151E" w:rsidRDefault="00CF151E" w:rsidP="00CF151E">
      <w:pPr>
        <w:ind w:left="180" w:firstLine="1944"/>
        <w:rPr>
          <w:b/>
        </w:rPr>
      </w:pPr>
    </w:p>
    <w:p w:rsidR="00CF151E" w:rsidRDefault="00CF151E" w:rsidP="00CF151E">
      <w:pPr>
        <w:ind w:left="180" w:firstLine="1944"/>
        <w:rPr>
          <w:b/>
        </w:rPr>
      </w:pPr>
    </w:p>
    <w:p w:rsidR="00CF151E" w:rsidRDefault="00CF151E" w:rsidP="00CF151E">
      <w:pPr>
        <w:ind w:left="180" w:firstLine="1944"/>
        <w:rPr>
          <w:b/>
        </w:rPr>
      </w:pPr>
    </w:p>
    <w:p w:rsidR="00CF151E" w:rsidRPr="007626B9" w:rsidRDefault="00BC0500" w:rsidP="00D07EAD">
      <w:pPr>
        <w:jc w:val="both"/>
      </w:pPr>
      <w:r>
        <w:t>Csorvás</w:t>
      </w:r>
      <w:r w:rsidR="006655AC">
        <w:t xml:space="preserve"> </w:t>
      </w:r>
      <w:r>
        <w:t>Város</w:t>
      </w:r>
      <w:r w:rsidR="00CF151E" w:rsidRPr="007626B9">
        <w:t xml:space="preserve"> Önkormány</w:t>
      </w:r>
      <w:r w:rsidR="00CF151E">
        <w:t xml:space="preserve">zat </w:t>
      </w:r>
      <w:r>
        <w:t>201</w:t>
      </w:r>
      <w:r w:rsidR="00E03BBA">
        <w:t>8</w:t>
      </w:r>
      <w:r w:rsidR="00CF151E">
        <w:t xml:space="preserve">. évi </w:t>
      </w:r>
      <w:r w:rsidR="00CF151E" w:rsidRPr="00823A37">
        <w:rPr>
          <w:i/>
        </w:rPr>
        <w:t>éves belső ellenőrzési tervét</w:t>
      </w:r>
      <w:r w:rsidR="00CF151E">
        <w:t xml:space="preserve"> a költségvetési szervek belső kontrollrendszerét és belső ellenőrzésének rendjét szabályozó</w:t>
      </w:r>
      <w:r w:rsidR="00CF151E" w:rsidRPr="007626B9">
        <w:t xml:space="preserve"> </w:t>
      </w:r>
      <w:r w:rsidR="00CF151E">
        <w:t>370</w:t>
      </w:r>
      <w:r w:rsidR="00CF151E" w:rsidRPr="007626B9">
        <w:t>/20</w:t>
      </w:r>
      <w:r w:rsidR="00CF151E">
        <w:t>11</w:t>
      </w:r>
      <w:r w:rsidR="00CF151E" w:rsidRPr="007626B9">
        <w:t>. (X</w:t>
      </w:r>
      <w:r w:rsidR="00CF151E">
        <w:t>I</w:t>
      </w:r>
      <w:r w:rsidR="00CF151E" w:rsidRPr="007626B9">
        <w:t>I.3</w:t>
      </w:r>
      <w:r w:rsidR="00CF151E">
        <w:t>1</w:t>
      </w:r>
      <w:r w:rsidR="00CF151E" w:rsidRPr="007626B9">
        <w:t>.) kormányrendel</w:t>
      </w:r>
      <w:r w:rsidR="00CF151E">
        <w:t>e</w:t>
      </w:r>
      <w:r w:rsidR="00CF151E" w:rsidRPr="007626B9">
        <w:t>t</w:t>
      </w:r>
      <w:r w:rsidR="00CF151E">
        <w:t xml:space="preserve"> (Bkr.)</w:t>
      </w:r>
      <w:r w:rsidR="00CF151E" w:rsidRPr="007626B9">
        <w:t xml:space="preserve"> </w:t>
      </w:r>
      <w:r w:rsidR="00CF151E">
        <w:t xml:space="preserve">31 </w:t>
      </w:r>
      <w:r w:rsidR="00CF151E" w:rsidRPr="007626B9">
        <w:t xml:space="preserve">§-nak rendelkezései szerint és az államháztartásért felelős miniszter által </w:t>
      </w:r>
      <w:r w:rsidR="00CF151E">
        <w:t xml:space="preserve">2013 szeptemberében </w:t>
      </w:r>
      <w:r w:rsidR="00CF151E" w:rsidRPr="007626B9">
        <w:t>kiadott szakmai módszertani útmutató tartalmát figyelembe véve állítottuk össze. A terv a kockázatelemzés alapján felállított prioritásokon és a rendelkezésre álló erőforrásokon alapul.</w:t>
      </w:r>
    </w:p>
    <w:p w:rsidR="00CF151E" w:rsidRDefault="00CF151E" w:rsidP="00CF151E">
      <w:pPr>
        <w:ind w:left="180" w:firstLine="1944"/>
        <w:rPr>
          <w:b/>
        </w:rPr>
      </w:pPr>
    </w:p>
    <w:p w:rsidR="00CF151E" w:rsidRPr="00D43583" w:rsidRDefault="00CF151E" w:rsidP="00D07EAD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ind w:left="142" w:hanging="142"/>
        <w:rPr>
          <w:b/>
        </w:rPr>
      </w:pPr>
      <w:r w:rsidRPr="00D43583">
        <w:rPr>
          <w:b/>
        </w:rPr>
        <w:t>Az éves ellenőrzési tervet megalapozó kockázatelemzés.</w:t>
      </w:r>
    </w:p>
    <w:p w:rsidR="00CF151E" w:rsidRDefault="00CF151E" w:rsidP="00CF151E">
      <w:pPr>
        <w:ind w:left="360"/>
        <w:rPr>
          <w:b/>
        </w:rPr>
      </w:pPr>
    </w:p>
    <w:p w:rsidR="00CF151E" w:rsidRDefault="00BC0500" w:rsidP="00CF151E">
      <w:pPr>
        <w:jc w:val="both"/>
        <w:rPr>
          <w:b/>
        </w:rPr>
      </w:pPr>
      <w:r>
        <w:t>Csorvás</w:t>
      </w:r>
      <w:r w:rsidR="006655AC">
        <w:t xml:space="preserve"> </w:t>
      </w:r>
      <w:r>
        <w:t>Város</w:t>
      </w:r>
      <w:r w:rsidR="006655AC" w:rsidRPr="007626B9">
        <w:t xml:space="preserve"> </w:t>
      </w:r>
      <w:r w:rsidR="00CF151E" w:rsidRPr="007626B9">
        <w:t>Önkormány</w:t>
      </w:r>
      <w:r w:rsidR="00CF151E">
        <w:t xml:space="preserve">zat </w:t>
      </w:r>
      <w:r>
        <w:t>201</w:t>
      </w:r>
      <w:r w:rsidR="00E03BBA">
        <w:t>8</w:t>
      </w:r>
      <w:r w:rsidR="00CF151E">
        <w:t>. évi Belső Ellenőrzési terve kockázatelemzésen alapul, melyet a belső ellenőrzési vezető számára a Magyarországi államháztartási belső ellenőrzési standardok 5300 számú irányelve alapján a Bkr. 29 § (1) bekezdése rendel el kötelezettségként.</w:t>
      </w:r>
    </w:p>
    <w:p w:rsidR="00CF151E" w:rsidRDefault="00CF151E" w:rsidP="00CF151E">
      <w:pPr>
        <w:jc w:val="both"/>
      </w:pPr>
      <w:r>
        <w:t>Az elemzések szintézise alapján a következő fő folyamatokban vizsgáltuk a kockázati tényezők szerepét, jelentőségét, súlyát és kezelésük alternatíváit.</w:t>
      </w:r>
    </w:p>
    <w:p w:rsidR="00CF151E" w:rsidRDefault="00CF151E" w:rsidP="00CF151E">
      <w:pPr>
        <w:jc w:val="both"/>
      </w:pPr>
    </w:p>
    <w:p w:rsidR="00CF151E" w:rsidRDefault="00CF151E" w:rsidP="00CF151E">
      <w:pPr>
        <w:numPr>
          <w:ilvl w:val="0"/>
          <w:numId w:val="7"/>
        </w:numPr>
        <w:autoSpaceDE w:val="0"/>
        <w:autoSpaceDN w:val="0"/>
        <w:jc w:val="both"/>
      </w:pPr>
      <w:r>
        <w:t>Kötelezettségvállalások műveleti sorrendje és nyilvántartásai</w:t>
      </w:r>
    </w:p>
    <w:p w:rsidR="00CF151E" w:rsidRDefault="00CF151E" w:rsidP="00CF151E">
      <w:pPr>
        <w:numPr>
          <w:ilvl w:val="0"/>
          <w:numId w:val="7"/>
        </w:numPr>
        <w:autoSpaceDE w:val="0"/>
        <w:autoSpaceDN w:val="0"/>
        <w:jc w:val="both"/>
      </w:pPr>
      <w:r>
        <w:t>Költségvetés tervezése</w:t>
      </w:r>
    </w:p>
    <w:p w:rsidR="00CF151E" w:rsidRDefault="00CF151E" w:rsidP="00CF151E">
      <w:pPr>
        <w:numPr>
          <w:ilvl w:val="0"/>
          <w:numId w:val="7"/>
        </w:numPr>
        <w:autoSpaceDE w:val="0"/>
        <w:autoSpaceDN w:val="0"/>
        <w:jc w:val="both"/>
      </w:pPr>
      <w:r>
        <w:t>Beszámolási és jelentési kötelezettségek teljesítése</w:t>
      </w:r>
    </w:p>
    <w:p w:rsidR="00552CB6" w:rsidRDefault="00552CB6" w:rsidP="00CF151E">
      <w:pPr>
        <w:numPr>
          <w:ilvl w:val="0"/>
          <w:numId w:val="7"/>
        </w:numPr>
        <w:autoSpaceDE w:val="0"/>
        <w:autoSpaceDN w:val="0"/>
        <w:jc w:val="both"/>
      </w:pPr>
      <w:r>
        <w:t>Informatikai rendszer kialakítása</w:t>
      </w:r>
    </w:p>
    <w:p w:rsidR="00CF151E" w:rsidRDefault="00CF151E" w:rsidP="00CF151E">
      <w:pPr>
        <w:numPr>
          <w:ilvl w:val="0"/>
          <w:numId w:val="7"/>
        </w:numPr>
        <w:autoSpaceDE w:val="0"/>
        <w:autoSpaceDN w:val="0"/>
        <w:jc w:val="both"/>
      </w:pPr>
      <w:r>
        <w:t>Költséggazdálkodás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  <w:r>
        <w:t>Az eredendő és a kontrollkockázatok előzetes becslése és értékelése szerint határoztuk meg a</w:t>
      </w:r>
      <w:r w:rsidRPr="00CD7472">
        <w:t xml:space="preserve"> </w:t>
      </w:r>
      <w:r>
        <w:t>belső kontrollrendszerek kockázati szintjét</w:t>
      </w:r>
      <w:r w:rsidR="00552CB6">
        <w:t>.</w:t>
      </w:r>
      <w:r>
        <w:t xml:space="preserve"> </w:t>
      </w:r>
    </w:p>
    <w:p w:rsidR="00CF151E" w:rsidRDefault="00CF151E" w:rsidP="00CF151E">
      <w:pPr>
        <w:jc w:val="both"/>
      </w:pPr>
      <w:r>
        <w:t>A fő folyamatokhoz rendelt kockázati tényezőket két kritérium a bekövetkezés valószínűsége és a szervezetre gyakorolt hatásának összevont értékelése alapján rangsoroltuk. Az integrált mutatók a következő sorrendet mutatják:</w:t>
      </w:r>
    </w:p>
    <w:p w:rsidR="00CF151E" w:rsidRDefault="00CF151E" w:rsidP="00CF151E">
      <w:pPr>
        <w:jc w:val="both"/>
      </w:pPr>
    </w:p>
    <w:p w:rsidR="00CF151E" w:rsidRDefault="00CF151E" w:rsidP="00CF151E">
      <w:pPr>
        <w:numPr>
          <w:ilvl w:val="1"/>
          <w:numId w:val="2"/>
        </w:numPr>
        <w:autoSpaceDE w:val="0"/>
        <w:autoSpaceDN w:val="0"/>
        <w:jc w:val="both"/>
      </w:pPr>
      <w:r>
        <w:t>Jogszabályi változások hatása</w:t>
      </w:r>
    </w:p>
    <w:p w:rsidR="00CF151E" w:rsidRDefault="00CF151E" w:rsidP="00CF151E">
      <w:pPr>
        <w:numPr>
          <w:ilvl w:val="1"/>
          <w:numId w:val="2"/>
        </w:numPr>
        <w:autoSpaceDE w:val="0"/>
        <w:autoSpaceDN w:val="0"/>
        <w:jc w:val="both"/>
      </w:pPr>
      <w:r>
        <w:t>Szervezeti változások hatásai</w:t>
      </w:r>
    </w:p>
    <w:p w:rsidR="00CF151E" w:rsidRDefault="00CF151E" w:rsidP="00CF151E">
      <w:pPr>
        <w:numPr>
          <w:ilvl w:val="1"/>
          <w:numId w:val="2"/>
        </w:numPr>
        <w:autoSpaceDE w:val="0"/>
        <w:autoSpaceDN w:val="0"/>
        <w:jc w:val="both"/>
      </w:pPr>
      <w:r>
        <w:t>Belső szabályozás komplexitása</w:t>
      </w:r>
    </w:p>
    <w:p w:rsidR="00CF151E" w:rsidRDefault="00CF151E" w:rsidP="00CF151E">
      <w:pPr>
        <w:numPr>
          <w:ilvl w:val="1"/>
          <w:numId w:val="2"/>
        </w:numPr>
        <w:autoSpaceDE w:val="0"/>
        <w:autoSpaceDN w:val="0"/>
        <w:jc w:val="both"/>
      </w:pPr>
      <w:r>
        <w:t>Kontrolltevékenységek működése</w:t>
      </w:r>
      <w:r w:rsidRPr="003D3321">
        <w:t xml:space="preserve"> </w:t>
      </w:r>
    </w:p>
    <w:p w:rsidR="00CF151E" w:rsidRDefault="00CF151E" w:rsidP="00CF151E">
      <w:pPr>
        <w:numPr>
          <w:ilvl w:val="1"/>
          <w:numId w:val="2"/>
        </w:numPr>
        <w:autoSpaceDE w:val="0"/>
        <w:autoSpaceDN w:val="0"/>
        <w:jc w:val="both"/>
      </w:pPr>
      <w:r>
        <w:t>Személyi változások hatásai</w:t>
      </w:r>
    </w:p>
    <w:p w:rsidR="00CF151E" w:rsidRDefault="00CF151E" w:rsidP="00CF151E">
      <w:pPr>
        <w:ind w:left="1440"/>
        <w:jc w:val="both"/>
      </w:pPr>
    </w:p>
    <w:p w:rsidR="00CF151E" w:rsidRDefault="00552CB6" w:rsidP="00CF151E">
      <w:pPr>
        <w:jc w:val="both"/>
      </w:pPr>
      <w:r>
        <w:t>A</w:t>
      </w:r>
      <w:r w:rsidR="00CF151E">
        <w:t xml:space="preserve">z összevont kockázati prioritások mellett figyelembe vettük a belső ellenőrzés egyéb szakmai szempontjait és így alakítottuk ki </w:t>
      </w:r>
      <w:r w:rsidR="006655AC">
        <w:t xml:space="preserve">a </w:t>
      </w:r>
      <w:r w:rsidR="00CF151E">
        <w:t>tervjavaslat</w:t>
      </w:r>
      <w:r w:rsidR="006655AC">
        <w:t>o</w:t>
      </w:r>
      <w:r w:rsidR="00CF151E">
        <w:t>t.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  <w:r>
        <w:t>A magasabb kockázati fokozatba sorolt folyamatok rendszeres és következetes ellenőrzése hozzájárul a kockázatkezelés jogszabályban előírt hatékony és eredményes végrehajtásához.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  <w:r>
        <w:t xml:space="preserve">A kockázatelemzés összefoglalását a </w:t>
      </w:r>
      <w:r w:rsidR="00070C5D">
        <w:t>3</w:t>
      </w:r>
      <w:r w:rsidR="006655AC">
        <w:t>.</w:t>
      </w:r>
      <w:r w:rsidR="00070C5D">
        <w:t xml:space="preserve"> </w:t>
      </w:r>
      <w:r w:rsidR="006655AC">
        <w:t>s</w:t>
      </w:r>
      <w:r>
        <w:t>zámú melléklet mutatja be.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</w:p>
    <w:p w:rsidR="00CF151E" w:rsidRDefault="00CF151E" w:rsidP="00D07EAD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ind w:left="0" w:firstLine="0"/>
        <w:rPr>
          <w:b/>
        </w:rPr>
      </w:pPr>
      <w:r w:rsidRPr="003959ED">
        <w:rPr>
          <w:b/>
        </w:rPr>
        <w:lastRenderedPageBreak/>
        <w:t>A tervezet</w:t>
      </w:r>
      <w:r>
        <w:rPr>
          <w:b/>
        </w:rPr>
        <w:t>t</w:t>
      </w:r>
      <w:r w:rsidRPr="003959ED">
        <w:rPr>
          <w:b/>
        </w:rPr>
        <w:t xml:space="preserve"> ellenőrzések tárgya.</w:t>
      </w:r>
    </w:p>
    <w:p w:rsidR="00CF151E" w:rsidRDefault="00CF151E" w:rsidP="00CF151E">
      <w:pPr>
        <w:rPr>
          <w:b/>
        </w:rPr>
      </w:pPr>
    </w:p>
    <w:p w:rsidR="00CF151E" w:rsidRDefault="00CF151E" w:rsidP="00CF151E">
      <w:pPr>
        <w:jc w:val="both"/>
      </w:pPr>
      <w:r>
        <w:t xml:space="preserve">Az ellenőrzés tárgykörébe tartozik az </w:t>
      </w:r>
      <w:r w:rsidR="00070C5D">
        <w:t>önkormányzat</w:t>
      </w:r>
      <w:r>
        <w:t xml:space="preserve"> működési feltételeinek és a működtetésre fordított kiadások felhasználása szabályszerűségének vizsgálata</w:t>
      </w:r>
      <w:r w:rsidR="00070C5D">
        <w:t>, valamint az ezekhez kapcsolódó pénzügyi-számviteli bizonylatok szabályszerűségének, összefüggésének vizsgálata.</w:t>
      </w:r>
    </w:p>
    <w:p w:rsidR="00D07EAD" w:rsidRDefault="00D07EAD" w:rsidP="00CF151E">
      <w:pPr>
        <w:jc w:val="both"/>
      </w:pPr>
    </w:p>
    <w:p w:rsidR="00D07EAD" w:rsidRPr="00CB1670" w:rsidRDefault="00D07EAD" w:rsidP="00D07EAD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A kiemelt kockázati prioritás miatt az ellenőrzés megvizsgálja </w:t>
      </w:r>
      <w:r>
        <w:rPr>
          <w:rFonts w:ascii="Times New Roman" w:hAnsi="Times New Roman" w:cs="Times New Roman"/>
          <w:sz w:val="24"/>
          <w:szCs w:val="24"/>
          <w:lang w:val="hu-HU"/>
        </w:rPr>
        <w:t>az állami normatív támogatások felhasználását és elszámolását</w:t>
      </w:r>
      <w:r w:rsidR="00E03BB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07EAD" w:rsidRDefault="00D07EAD" w:rsidP="00CF151E">
      <w:pPr>
        <w:jc w:val="both"/>
      </w:pPr>
    </w:p>
    <w:p w:rsidR="00CF151E" w:rsidRDefault="00D07EAD" w:rsidP="00CF151E">
      <w:pPr>
        <w:jc w:val="both"/>
      </w:pPr>
      <w:r>
        <w:t>A</w:t>
      </w:r>
      <w:r w:rsidR="00CF151E">
        <w:t xml:space="preserve">z ellenőrzés </w:t>
      </w:r>
      <w:r w:rsidR="00070C5D">
        <w:t>meg</w:t>
      </w:r>
      <w:r w:rsidR="00CF151E">
        <w:t>vizsgál</w:t>
      </w:r>
      <w:r w:rsidR="00070C5D">
        <w:t>ja a</w:t>
      </w:r>
      <w:r w:rsidR="00CF151E">
        <w:t xml:space="preserve"> </w:t>
      </w:r>
      <w:r w:rsidR="00E03BBA">
        <w:t xml:space="preserve">Roma Nemzetiségi Önkormányzat gazdálkodási </w:t>
      </w:r>
      <w:r w:rsidR="00552CB6">
        <w:t>tevékenységet</w:t>
      </w:r>
      <w:r w:rsidR="00E03BBA">
        <w:t>, ahol a korábbi vizsgálat súlyos pénzkezelési szabálytalanságot tárt fel.</w:t>
      </w:r>
    </w:p>
    <w:p w:rsidR="00E03BBA" w:rsidRDefault="00E03BBA" w:rsidP="00CF151E">
      <w:pPr>
        <w:jc w:val="both"/>
      </w:pPr>
    </w:p>
    <w:p w:rsidR="00E03BBA" w:rsidRPr="00EE4A73" w:rsidRDefault="00E03BBA" w:rsidP="00E03BBA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A kiemelt kockázati prioritás miatt az ellenőrzés megvizsgálja </w:t>
      </w:r>
      <w:r w:rsidRPr="00EE4A73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z önkormányzat által alapított</w:t>
      </w:r>
      <w:r w:rsidRPr="00EE4A73">
        <w:rPr>
          <w:rFonts w:ascii="Times New Roman" w:hAnsi="Times New Roman" w:cs="Times New Roman"/>
          <w:sz w:val="24"/>
          <w:szCs w:val="24"/>
          <w:lang w:val="hu-HU"/>
        </w:rPr>
        <w:t xml:space="preserve"> gazdasági társaság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EE4A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Csorvási Szolgáltató Nonprofit</w:t>
      </w:r>
      <w:r w:rsidRPr="00EE4A73">
        <w:rPr>
          <w:rFonts w:ascii="Times New Roman" w:hAnsi="Times New Roman" w:cs="Times New Roman"/>
          <w:sz w:val="24"/>
          <w:szCs w:val="24"/>
          <w:lang w:val="hu-HU"/>
        </w:rPr>
        <w:t xml:space="preserve"> Kft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működését is.</w:t>
      </w:r>
    </w:p>
    <w:p w:rsidR="00E03BBA" w:rsidRDefault="00E03BBA" w:rsidP="00CF151E">
      <w:pPr>
        <w:jc w:val="both"/>
      </w:pPr>
    </w:p>
    <w:p w:rsidR="00CF151E" w:rsidRDefault="00CF151E" w:rsidP="00CF151E">
      <w:pPr>
        <w:jc w:val="both"/>
      </w:pPr>
    </w:p>
    <w:p w:rsidR="00CF151E" w:rsidRPr="004F69FB" w:rsidRDefault="00CF151E" w:rsidP="00CF151E">
      <w:pPr>
        <w:ind w:firstLine="360"/>
        <w:jc w:val="both"/>
      </w:pPr>
    </w:p>
    <w:p w:rsidR="00CF151E" w:rsidRDefault="00CF151E" w:rsidP="00CF151E">
      <w:pPr>
        <w:numPr>
          <w:ilvl w:val="0"/>
          <w:numId w:val="2"/>
        </w:numPr>
        <w:ind w:hanging="720"/>
        <w:jc w:val="both"/>
        <w:rPr>
          <w:b/>
        </w:rPr>
      </w:pPr>
      <w:r w:rsidRPr="002D7973">
        <w:rPr>
          <w:b/>
        </w:rPr>
        <w:t>A</w:t>
      </w:r>
      <w:r>
        <w:rPr>
          <w:b/>
        </w:rPr>
        <w:t xml:space="preserve"> tervezett </w:t>
      </w:r>
      <w:r w:rsidRPr="002D7973">
        <w:rPr>
          <w:b/>
        </w:rPr>
        <w:t>ellenőrzések</w:t>
      </w:r>
      <w:r>
        <w:rPr>
          <w:b/>
        </w:rPr>
        <w:t xml:space="preserve"> célja és módszerei. </w:t>
      </w:r>
    </w:p>
    <w:p w:rsidR="00CF151E" w:rsidRDefault="00CF151E" w:rsidP="00CF151E">
      <w:pPr>
        <w:ind w:left="360" w:hanging="720"/>
        <w:jc w:val="both"/>
        <w:rPr>
          <w:b/>
        </w:rPr>
      </w:pPr>
    </w:p>
    <w:p w:rsidR="00CF151E" w:rsidRDefault="00CF151E" w:rsidP="00CF151E">
      <w:pPr>
        <w:ind w:left="360" w:hanging="720"/>
        <w:jc w:val="both"/>
      </w:pPr>
    </w:p>
    <w:p w:rsidR="00DA029D" w:rsidRDefault="00DA029D" w:rsidP="00DA029D">
      <w:pPr>
        <w:jc w:val="both"/>
      </w:pPr>
      <w:r>
        <w:t>A 201</w:t>
      </w:r>
      <w:r w:rsidR="00256BBA">
        <w:t>8</w:t>
      </w:r>
      <w:r>
        <w:t xml:space="preserve">. évi belső ellenőrzési tervben </w:t>
      </w:r>
      <w:r w:rsidRPr="00557BB0">
        <w:rPr>
          <w:i/>
        </w:rPr>
        <w:t>szabályszerűségi ellenőrzés</w:t>
      </w:r>
      <w:r>
        <w:rPr>
          <w:i/>
        </w:rPr>
        <w:t xml:space="preserve">, pénzügyi ellenőrzés és utó ellenőrzés </w:t>
      </w:r>
      <w:r>
        <w:t>végrehajtását prognosztizáljuk.</w:t>
      </w:r>
    </w:p>
    <w:p w:rsidR="00DA029D" w:rsidRDefault="00DA029D" w:rsidP="00DA029D">
      <w:pPr>
        <w:jc w:val="both"/>
      </w:pPr>
      <w:r>
        <w:t xml:space="preserve">A </w:t>
      </w:r>
      <w:r w:rsidRPr="00557BB0">
        <w:t>szabályszerűségi</w:t>
      </w:r>
      <w:r>
        <w:t xml:space="preserve"> </w:t>
      </w:r>
      <w:r w:rsidRPr="00557BB0">
        <w:t>ellenőrzés</w:t>
      </w:r>
      <w:r>
        <w:t xml:space="preserve"> </w:t>
      </w:r>
      <w:r w:rsidRPr="00557BB0">
        <w:t>annak megállapítására irányul, hogy a vizsgált szervezet működése, tevékenysége megfelelően szabályozott-e, illetve, hogy a vonatkozó szabályozás érvényre jut-e</w:t>
      </w:r>
      <w:r>
        <w:t>.</w:t>
      </w:r>
    </w:p>
    <w:p w:rsidR="00DA029D" w:rsidRDefault="00DA029D" w:rsidP="00DA029D">
      <w:pPr>
        <w:jc w:val="both"/>
      </w:pPr>
      <w:r>
        <w:t>A pénzügyi ellenőrzés célja az intézmény pénzügyi elszámolásainak, valamint az ezek alapjául szolgáló számviteli nyilvántartások ellenőrzése;</w:t>
      </w:r>
    </w:p>
    <w:p w:rsidR="00DA029D" w:rsidRDefault="00DA029D" w:rsidP="00DA029D">
      <w:pPr>
        <w:jc w:val="both"/>
        <w:rPr>
          <w:rStyle w:val="st"/>
        </w:rPr>
      </w:pPr>
      <w:r>
        <w:rPr>
          <w:rStyle w:val="st"/>
        </w:rPr>
        <w:t xml:space="preserve">Az </w:t>
      </w:r>
      <w:r w:rsidRPr="00A41E52">
        <w:rPr>
          <w:rStyle w:val="Kiemels"/>
          <w:i w:val="0"/>
        </w:rPr>
        <w:t>utóellenőrzés</w:t>
      </w:r>
      <w:r w:rsidRPr="00A41E52">
        <w:rPr>
          <w:rStyle w:val="st"/>
          <w:i/>
        </w:rPr>
        <w:t xml:space="preserve"> </w:t>
      </w:r>
      <w:r>
        <w:rPr>
          <w:rStyle w:val="st"/>
        </w:rPr>
        <w:t>az előzőleg végrehajtott ellenőrzés megállapításainak, a hozott intézkedések teljesítésének és azok hatásának vizsgálatát jelenti.</w:t>
      </w:r>
    </w:p>
    <w:p w:rsidR="00CF151E" w:rsidRDefault="00CF151E" w:rsidP="00CF151E">
      <w:pPr>
        <w:jc w:val="both"/>
      </w:pPr>
    </w:p>
    <w:p w:rsidR="00CF151E" w:rsidRDefault="00CF151E" w:rsidP="00CF151E">
      <w:pPr>
        <w:jc w:val="both"/>
      </w:pPr>
      <w:r>
        <w:t>Az előző célrendszer keretében vizsgáljuk az alábbi követelmények érvényesülését.</w:t>
      </w:r>
    </w:p>
    <w:p w:rsidR="00CF151E" w:rsidRDefault="00CF151E" w:rsidP="00CF151E">
      <w:pPr>
        <w:jc w:val="both"/>
      </w:pPr>
    </w:p>
    <w:p w:rsidR="00CF151E" w:rsidRDefault="00CF151E" w:rsidP="00CF151E">
      <w:pPr>
        <w:numPr>
          <w:ilvl w:val="0"/>
          <w:numId w:val="8"/>
        </w:numPr>
        <w:jc w:val="both"/>
      </w:pPr>
      <w:r>
        <w:t>A működés és a gazdálkodás során hogyan valósult meg a tevékenységek gazdaságos, hatékony és eredményes végrehajtása.</w:t>
      </w:r>
    </w:p>
    <w:p w:rsidR="00CF151E" w:rsidRDefault="00CF151E" w:rsidP="00CF151E">
      <w:pPr>
        <w:numPr>
          <w:ilvl w:val="0"/>
          <w:numId w:val="8"/>
        </w:numPr>
        <w:jc w:val="both"/>
      </w:pPr>
      <w:r>
        <w:t>A vizsgált szervezet milyen színvonalon teljesített</w:t>
      </w:r>
      <w:r w:rsidR="00F23819">
        <w:t>e</w:t>
      </w:r>
      <w:r>
        <w:t xml:space="preserve"> elszámolási kötelezettségeit.</w:t>
      </w:r>
    </w:p>
    <w:p w:rsidR="00CF151E" w:rsidRDefault="00CF151E" w:rsidP="00CF151E">
      <w:pPr>
        <w:numPr>
          <w:ilvl w:val="0"/>
          <w:numId w:val="8"/>
        </w:numPr>
        <w:jc w:val="both"/>
      </w:pPr>
      <w:r>
        <w:t>Hogyan érvényesült az a funkció, hogy az erőforrásokat megvédjék a veszteségektől, a károktól és a nem rendeltetésszerű használattól.</w:t>
      </w:r>
    </w:p>
    <w:p w:rsidR="00CF151E" w:rsidRDefault="00CF151E" w:rsidP="00CF151E">
      <w:pPr>
        <w:ind w:left="720"/>
        <w:jc w:val="both"/>
      </w:pPr>
    </w:p>
    <w:p w:rsidR="00CF151E" w:rsidRDefault="00CF151E" w:rsidP="00CF151E">
      <w:pPr>
        <w:ind w:left="720"/>
        <w:jc w:val="both"/>
      </w:pPr>
    </w:p>
    <w:p w:rsidR="00CF151E" w:rsidRDefault="00CF151E" w:rsidP="00CF151E">
      <w:pPr>
        <w:rPr>
          <w:b/>
        </w:rPr>
      </w:pPr>
    </w:p>
    <w:p w:rsidR="00CB4237" w:rsidRDefault="00CB4237" w:rsidP="00CB4237"/>
    <w:p w:rsidR="00CB4237" w:rsidRDefault="00BC0500" w:rsidP="00CB4237">
      <w:r>
        <w:t>Csorvás</w:t>
      </w:r>
      <w:r w:rsidR="00CB4237">
        <w:t>, 201</w:t>
      </w:r>
      <w:r w:rsidR="00256BBA">
        <w:t>7</w:t>
      </w:r>
      <w:r w:rsidR="00CB4237">
        <w:t xml:space="preserve">. </w:t>
      </w:r>
      <w:r w:rsidR="000C5990">
        <w:t xml:space="preserve">december </w:t>
      </w:r>
      <w:r w:rsidR="00DA029D">
        <w:t>7</w:t>
      </w:r>
      <w:r w:rsidR="00CB4237">
        <w:t>.</w:t>
      </w:r>
    </w:p>
    <w:p w:rsidR="00CB4237" w:rsidRDefault="00CB4237" w:rsidP="00CB4237"/>
    <w:p w:rsidR="00CB4237" w:rsidRDefault="00CB4237" w:rsidP="00CB4237"/>
    <w:p w:rsidR="00CB4237" w:rsidRPr="007038B2" w:rsidRDefault="00CB4237" w:rsidP="00CB4237">
      <w:pPr>
        <w:ind w:left="5672" w:firstLine="709"/>
        <w:rPr>
          <w:b/>
        </w:rPr>
      </w:pPr>
      <w:r>
        <w:rPr>
          <w:b/>
        </w:rPr>
        <w:t>Haklik Józsefné</w:t>
      </w:r>
    </w:p>
    <w:p w:rsidR="00CB4237" w:rsidRDefault="00CB4237" w:rsidP="00CB423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belső ellenőr</w:t>
      </w:r>
    </w:p>
    <w:p w:rsidR="00CF151E" w:rsidRDefault="00CF151E" w:rsidP="00CF151E">
      <w:pPr>
        <w:sectPr w:rsidR="00CF151E" w:rsidSect="00CF151E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F151E" w:rsidRDefault="00CF151E" w:rsidP="00CF151E"/>
    <w:p w:rsidR="005341D5" w:rsidRDefault="005341D5" w:rsidP="00CF151E"/>
    <w:p w:rsidR="005341D5" w:rsidRDefault="005341D5" w:rsidP="00CF151E"/>
    <w:p w:rsidR="005341D5" w:rsidRDefault="005341D5" w:rsidP="00CF151E"/>
    <w:p w:rsidR="00CF151E" w:rsidRPr="009E75C9" w:rsidRDefault="00CF151E" w:rsidP="00CF15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74B91">
        <w:rPr>
          <w:b/>
        </w:rPr>
        <w:t>BELSŐ ELLEN</w:t>
      </w:r>
      <w:r>
        <w:rPr>
          <w:b/>
        </w:rPr>
        <w:t>Ő</w:t>
      </w:r>
      <w:r w:rsidRPr="00774B91">
        <w:rPr>
          <w:b/>
        </w:rPr>
        <w:t xml:space="preserve">RZÉSI MUNKATERV </w:t>
      </w:r>
      <w:r w:rsidR="00BC0500">
        <w:rPr>
          <w:b/>
        </w:rPr>
        <w:t>201</w:t>
      </w:r>
      <w:r w:rsidR="009315DE">
        <w:rPr>
          <w:b/>
        </w:rPr>
        <w:t>8</w:t>
      </w:r>
      <w:r w:rsidRPr="00774B91">
        <w:rPr>
          <w:b/>
        </w:rPr>
        <w:t>. ÉVRE</w:t>
      </w:r>
    </w:p>
    <w:p w:rsidR="005341D5" w:rsidRDefault="005341D5" w:rsidP="00CF151E">
      <w:pPr>
        <w:ind w:left="-540"/>
        <w:jc w:val="center"/>
        <w:rPr>
          <w:b/>
          <w:u w:val="single"/>
        </w:rPr>
      </w:pPr>
    </w:p>
    <w:p w:rsidR="00CF151E" w:rsidRPr="00A7027D" w:rsidRDefault="00BC0500" w:rsidP="00CF151E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9315DE">
        <w:rPr>
          <w:b/>
          <w:u w:val="single"/>
        </w:rPr>
        <w:t>8</w:t>
      </w:r>
      <w:r w:rsidR="00CF151E" w:rsidRPr="00A7027D">
        <w:rPr>
          <w:b/>
          <w:u w:val="single"/>
        </w:rPr>
        <w:t>. évi belső ellenőrzési terv részletes adatai</w:t>
      </w:r>
    </w:p>
    <w:p w:rsidR="005341D5" w:rsidRDefault="00CF151E" w:rsidP="00CF151E">
      <w:pPr>
        <w:rPr>
          <w:b/>
        </w:rPr>
      </w:pPr>
      <w:r>
        <w:rPr>
          <w:b/>
        </w:rPr>
        <w:tab/>
      </w:r>
    </w:p>
    <w:p w:rsidR="00CF151E" w:rsidRPr="00241AD1" w:rsidRDefault="00CF151E" w:rsidP="00CF15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41D5">
        <w:rPr>
          <w:b/>
        </w:rPr>
        <w:tab/>
      </w:r>
      <w:r w:rsidR="005341D5">
        <w:rPr>
          <w:b/>
        </w:rPr>
        <w:tab/>
      </w:r>
      <w:r w:rsidR="005341D5">
        <w:rPr>
          <w:b/>
        </w:rPr>
        <w:tab/>
      </w:r>
      <w:r w:rsidR="005341D5">
        <w:rPr>
          <w:b/>
        </w:rPr>
        <w:tab/>
      </w:r>
      <w:r w:rsidR="005341D5">
        <w:rPr>
          <w:b/>
        </w:rPr>
        <w:tab/>
      </w:r>
      <w:r w:rsidR="005341D5">
        <w:rPr>
          <w:b/>
        </w:rPr>
        <w:tab/>
      </w:r>
      <w:r>
        <w:rPr>
          <w:b/>
        </w:rPr>
        <w:t>1. számú táblázat</w:t>
      </w:r>
    </w:p>
    <w:p w:rsidR="00CF151E" w:rsidRDefault="00CF151E" w:rsidP="00CF151E">
      <w:pPr>
        <w:rPr>
          <w:b/>
          <w:u w:val="single"/>
        </w:rPr>
      </w:pPr>
    </w:p>
    <w:tbl>
      <w:tblPr>
        <w:tblW w:w="15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2880"/>
        <w:gridCol w:w="2700"/>
        <w:gridCol w:w="1080"/>
        <w:gridCol w:w="1980"/>
        <w:gridCol w:w="1560"/>
        <w:gridCol w:w="1560"/>
      </w:tblGrid>
      <w:tr w:rsidR="00CF151E" w:rsidRPr="000E2B8F" w:rsidTr="00CF151E">
        <w:tc>
          <w:tcPr>
            <w:tcW w:w="108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Sor</w:t>
            </w:r>
          </w:p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szám</w:t>
            </w:r>
          </w:p>
        </w:tc>
        <w:tc>
          <w:tcPr>
            <w:tcW w:w="234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Ellenőrzött szerv</w:t>
            </w:r>
          </w:p>
        </w:tc>
        <w:tc>
          <w:tcPr>
            <w:tcW w:w="288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 xml:space="preserve">Ellenőrzés célja </w:t>
            </w:r>
          </w:p>
        </w:tc>
        <w:tc>
          <w:tcPr>
            <w:tcW w:w="270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 xml:space="preserve">Ellenőrzés tárgya </w:t>
            </w:r>
          </w:p>
        </w:tc>
        <w:tc>
          <w:tcPr>
            <w:tcW w:w="108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Ellenőri kapacitás (munka</w:t>
            </w:r>
          </w:p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nap)</w:t>
            </w:r>
          </w:p>
        </w:tc>
        <w:tc>
          <w:tcPr>
            <w:tcW w:w="198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Ellenőrzés típusa</w:t>
            </w:r>
          </w:p>
        </w:tc>
        <w:tc>
          <w:tcPr>
            <w:tcW w:w="1560" w:type="dxa"/>
            <w:vAlign w:val="center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Az ellenőrzés ütemezése</w:t>
            </w:r>
          </w:p>
        </w:tc>
        <w:tc>
          <w:tcPr>
            <w:tcW w:w="1560" w:type="dxa"/>
          </w:tcPr>
          <w:p w:rsidR="00CF151E" w:rsidRPr="000E2B8F" w:rsidRDefault="00CF151E" w:rsidP="00CF151E">
            <w:pPr>
              <w:jc w:val="center"/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>Ellenőrizendő</w:t>
            </w:r>
          </w:p>
          <w:p w:rsidR="00CF151E" w:rsidRPr="000E2B8F" w:rsidRDefault="00CF151E" w:rsidP="00CF151E">
            <w:pPr>
              <w:rPr>
                <w:b/>
                <w:sz w:val="20"/>
                <w:szCs w:val="20"/>
              </w:rPr>
            </w:pPr>
            <w:r w:rsidRPr="000E2B8F">
              <w:rPr>
                <w:b/>
                <w:sz w:val="20"/>
                <w:szCs w:val="20"/>
              </w:rPr>
              <w:t xml:space="preserve">     időszak</w:t>
            </w:r>
          </w:p>
        </w:tc>
      </w:tr>
      <w:tr w:rsidR="00493555" w:rsidRPr="000E2B8F" w:rsidTr="003474D8">
        <w:trPr>
          <w:trHeight w:val="567"/>
        </w:trPr>
        <w:tc>
          <w:tcPr>
            <w:tcW w:w="1080" w:type="dxa"/>
          </w:tcPr>
          <w:p w:rsidR="00493555" w:rsidRDefault="00493555" w:rsidP="002E6026">
            <w:pPr>
              <w:jc w:val="center"/>
              <w:rPr>
                <w:sz w:val="20"/>
                <w:szCs w:val="20"/>
              </w:rPr>
            </w:pPr>
          </w:p>
          <w:p w:rsidR="00493555" w:rsidRDefault="00493555" w:rsidP="002E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B2254F" w:rsidRDefault="00B2254F" w:rsidP="000C5990">
            <w:pPr>
              <w:rPr>
                <w:i/>
                <w:sz w:val="20"/>
                <w:szCs w:val="20"/>
              </w:rPr>
            </w:pPr>
          </w:p>
          <w:p w:rsidR="00493555" w:rsidRDefault="00493555" w:rsidP="000C59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</w:t>
            </w:r>
            <w:r w:rsidRPr="004508D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Város</w:t>
            </w:r>
            <w:r w:rsidRPr="004508D7">
              <w:rPr>
                <w:i/>
                <w:sz w:val="20"/>
                <w:szCs w:val="20"/>
              </w:rPr>
              <w:t>i Önkormányzat</w:t>
            </w:r>
            <w:r>
              <w:rPr>
                <w:i/>
                <w:sz w:val="20"/>
                <w:szCs w:val="20"/>
              </w:rPr>
              <w:t>a és intézményei</w:t>
            </w:r>
          </w:p>
        </w:tc>
        <w:tc>
          <w:tcPr>
            <w:tcW w:w="2880" w:type="dxa"/>
          </w:tcPr>
          <w:p w:rsidR="00493555" w:rsidRDefault="00493555" w:rsidP="009E75C9">
            <w:pPr>
              <w:jc w:val="both"/>
              <w:rPr>
                <w:sz w:val="20"/>
              </w:rPr>
            </w:pPr>
            <w:r w:rsidRPr="00786AE8">
              <w:rPr>
                <w:sz w:val="20"/>
                <w:szCs w:val="20"/>
              </w:rPr>
              <w:t>A normatív és kötött felhasználású állami hozzájárulások 201</w:t>
            </w:r>
            <w:r w:rsidR="009E75C9">
              <w:rPr>
                <w:sz w:val="20"/>
                <w:szCs w:val="20"/>
              </w:rPr>
              <w:t>7</w:t>
            </w:r>
            <w:r w:rsidRPr="00786AE8">
              <w:rPr>
                <w:sz w:val="20"/>
                <w:szCs w:val="20"/>
              </w:rPr>
              <w:t>. évi elszámolásának vizsgálata</w:t>
            </w:r>
          </w:p>
        </w:tc>
        <w:tc>
          <w:tcPr>
            <w:tcW w:w="2700" w:type="dxa"/>
            <w:vAlign w:val="center"/>
          </w:tcPr>
          <w:p w:rsidR="00493555" w:rsidRPr="00786AE8" w:rsidRDefault="00493555" w:rsidP="00493555">
            <w:pPr>
              <w:rPr>
                <w:sz w:val="20"/>
              </w:rPr>
            </w:pPr>
            <w:r w:rsidRPr="00786AE8">
              <w:rPr>
                <w:sz w:val="20"/>
                <w:szCs w:val="20"/>
              </w:rPr>
              <w:t>Normatív állami hozzájárulás elszámolása</w:t>
            </w:r>
          </w:p>
        </w:tc>
        <w:tc>
          <w:tcPr>
            <w:tcW w:w="1080" w:type="dxa"/>
            <w:vAlign w:val="center"/>
          </w:tcPr>
          <w:p w:rsidR="00493555" w:rsidRDefault="00C4427F" w:rsidP="0034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493555" w:rsidRDefault="00C4427F" w:rsidP="0034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Szabályszerűségi és </w:t>
            </w:r>
            <w:r w:rsidRPr="00EA373E">
              <w:rPr>
                <w:sz w:val="20"/>
                <w:szCs w:val="20"/>
              </w:rPr>
              <w:t>pénzügyi ellenőrzés</w:t>
            </w:r>
          </w:p>
        </w:tc>
        <w:tc>
          <w:tcPr>
            <w:tcW w:w="1560" w:type="dxa"/>
            <w:vAlign w:val="center"/>
          </w:tcPr>
          <w:p w:rsidR="00493555" w:rsidRDefault="00C4427F" w:rsidP="009E75C9">
            <w:pPr>
              <w:jc w:val="center"/>
              <w:rPr>
                <w:sz w:val="20"/>
                <w:szCs w:val="20"/>
              </w:rPr>
            </w:pPr>
            <w:r w:rsidRPr="00786AE8">
              <w:rPr>
                <w:sz w:val="20"/>
                <w:szCs w:val="20"/>
              </w:rPr>
              <w:t>201</w:t>
            </w:r>
            <w:r w:rsidR="009E75C9">
              <w:rPr>
                <w:sz w:val="20"/>
                <w:szCs w:val="20"/>
              </w:rPr>
              <w:t>8</w:t>
            </w:r>
            <w:r w:rsidRPr="00786AE8">
              <w:rPr>
                <w:sz w:val="20"/>
                <w:szCs w:val="20"/>
              </w:rPr>
              <w:t>. február</w:t>
            </w:r>
          </w:p>
        </w:tc>
        <w:tc>
          <w:tcPr>
            <w:tcW w:w="1560" w:type="dxa"/>
            <w:vAlign w:val="center"/>
          </w:tcPr>
          <w:p w:rsidR="00493555" w:rsidRDefault="00C4427F" w:rsidP="009E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E75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év</w:t>
            </w:r>
          </w:p>
        </w:tc>
      </w:tr>
      <w:tr w:rsidR="00C4427F" w:rsidRPr="000E2B8F" w:rsidTr="003474D8">
        <w:trPr>
          <w:trHeight w:val="567"/>
        </w:trPr>
        <w:tc>
          <w:tcPr>
            <w:tcW w:w="1080" w:type="dxa"/>
          </w:tcPr>
          <w:p w:rsidR="00C4427F" w:rsidRDefault="00C4427F" w:rsidP="002E6026">
            <w:pPr>
              <w:jc w:val="center"/>
              <w:rPr>
                <w:sz w:val="20"/>
                <w:szCs w:val="20"/>
              </w:rPr>
            </w:pPr>
          </w:p>
          <w:p w:rsidR="00C4427F" w:rsidRDefault="00C4427F" w:rsidP="002E6026">
            <w:pPr>
              <w:jc w:val="center"/>
              <w:rPr>
                <w:sz w:val="20"/>
                <w:szCs w:val="20"/>
              </w:rPr>
            </w:pPr>
          </w:p>
          <w:p w:rsidR="00C4427F" w:rsidRDefault="009315DE" w:rsidP="002E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27F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C4427F" w:rsidRPr="004508D7" w:rsidRDefault="00C4427F" w:rsidP="009E75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</w:t>
            </w:r>
            <w:r w:rsidRPr="004508D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Város</w:t>
            </w:r>
            <w:r w:rsidRPr="004508D7">
              <w:rPr>
                <w:i/>
                <w:sz w:val="20"/>
                <w:szCs w:val="20"/>
              </w:rPr>
              <w:t xml:space="preserve">i Önkormányzat </w:t>
            </w:r>
            <w:r>
              <w:rPr>
                <w:i/>
                <w:sz w:val="20"/>
                <w:szCs w:val="20"/>
              </w:rPr>
              <w:t>Rom</w:t>
            </w:r>
            <w:r w:rsidR="009E75C9">
              <w:rPr>
                <w:i/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Nemzetiségi Önkormányzat</w:t>
            </w:r>
            <w:r w:rsidR="005F3103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2880" w:type="dxa"/>
          </w:tcPr>
          <w:p w:rsidR="00C4427F" w:rsidRPr="00786AE8" w:rsidRDefault="00C4427F" w:rsidP="002A1B3E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786AE8">
              <w:rPr>
                <w:sz w:val="20"/>
              </w:rPr>
              <w:t>nnak megállapítása, hogy a 201</w:t>
            </w:r>
            <w:r w:rsidR="009E75C9">
              <w:rPr>
                <w:sz w:val="20"/>
              </w:rPr>
              <w:t>7</w:t>
            </w:r>
            <w:r w:rsidRPr="00786AE8">
              <w:rPr>
                <w:sz w:val="20"/>
              </w:rPr>
              <w:t>. évi intézkedési tervekben foglaltakat végrehajtották-e</w:t>
            </w:r>
          </w:p>
          <w:p w:rsidR="00C4427F" w:rsidRPr="0065115C" w:rsidRDefault="00C4427F" w:rsidP="002A1B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4427F" w:rsidRPr="00786AE8" w:rsidRDefault="00C4427F" w:rsidP="002A1B3E">
            <w:pPr>
              <w:rPr>
                <w:sz w:val="20"/>
              </w:rPr>
            </w:pPr>
            <w:r w:rsidRPr="00786AE8">
              <w:rPr>
                <w:sz w:val="20"/>
              </w:rPr>
              <w:t>201</w:t>
            </w:r>
            <w:r w:rsidR="009E75C9">
              <w:rPr>
                <w:sz w:val="20"/>
              </w:rPr>
              <w:t>7</w:t>
            </w:r>
            <w:r w:rsidRPr="00786AE8">
              <w:rPr>
                <w:sz w:val="20"/>
              </w:rPr>
              <w:t>. évi</w:t>
            </w:r>
          </w:p>
          <w:p w:rsidR="00C4427F" w:rsidRDefault="00C4427F" w:rsidP="002A1B3E">
            <w:pPr>
              <w:rPr>
                <w:sz w:val="20"/>
                <w:szCs w:val="20"/>
              </w:rPr>
            </w:pPr>
            <w:r w:rsidRPr="00786AE8">
              <w:rPr>
                <w:sz w:val="20"/>
              </w:rPr>
              <w:t>intézkedési tervek utóellenőrzése</w:t>
            </w:r>
          </w:p>
        </w:tc>
        <w:tc>
          <w:tcPr>
            <w:tcW w:w="1080" w:type="dxa"/>
            <w:vAlign w:val="center"/>
          </w:tcPr>
          <w:p w:rsidR="00C4427F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4427F" w:rsidRPr="00EA373E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Szabályszerűségi és </w:t>
            </w:r>
            <w:r w:rsidRPr="00EA373E">
              <w:rPr>
                <w:sz w:val="20"/>
                <w:szCs w:val="20"/>
              </w:rPr>
              <w:t>pénzügyi ellenőrzés</w:t>
            </w:r>
          </w:p>
        </w:tc>
        <w:tc>
          <w:tcPr>
            <w:tcW w:w="1560" w:type="dxa"/>
            <w:vAlign w:val="center"/>
          </w:tcPr>
          <w:p w:rsidR="00C4427F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E75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9315D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II. </w:t>
            </w:r>
          </w:p>
          <w:p w:rsidR="00C4427F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negyed év</w:t>
            </w:r>
          </w:p>
        </w:tc>
        <w:tc>
          <w:tcPr>
            <w:tcW w:w="1560" w:type="dxa"/>
            <w:vAlign w:val="center"/>
          </w:tcPr>
          <w:p w:rsidR="00C4427F" w:rsidRDefault="00C4427F" w:rsidP="009E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E75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év</w:t>
            </w:r>
          </w:p>
        </w:tc>
      </w:tr>
      <w:tr w:rsidR="00C4427F" w:rsidRPr="000E2B8F" w:rsidTr="003474D8">
        <w:trPr>
          <w:trHeight w:val="567"/>
        </w:trPr>
        <w:tc>
          <w:tcPr>
            <w:tcW w:w="1080" w:type="dxa"/>
          </w:tcPr>
          <w:p w:rsidR="00C4427F" w:rsidRDefault="00C4427F" w:rsidP="002E6026">
            <w:pPr>
              <w:jc w:val="center"/>
              <w:rPr>
                <w:sz w:val="20"/>
                <w:szCs w:val="20"/>
              </w:rPr>
            </w:pPr>
          </w:p>
          <w:p w:rsidR="00C4427F" w:rsidRDefault="009315DE" w:rsidP="002E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27F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C4427F" w:rsidRPr="004508D7" w:rsidRDefault="00C4427F" w:rsidP="004935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</w:t>
            </w:r>
            <w:r w:rsidRPr="004508D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Város</w:t>
            </w:r>
            <w:r w:rsidRPr="004508D7">
              <w:rPr>
                <w:i/>
                <w:sz w:val="20"/>
                <w:szCs w:val="20"/>
              </w:rPr>
              <w:t>i Önkormányzat</w:t>
            </w:r>
            <w:r>
              <w:rPr>
                <w:i/>
                <w:sz w:val="20"/>
                <w:szCs w:val="20"/>
              </w:rPr>
              <w:t>a és intézményei</w:t>
            </w:r>
            <w:r w:rsidRPr="004508D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C4427F" w:rsidRPr="0065115C" w:rsidRDefault="00C4427F" w:rsidP="000C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5115C">
              <w:rPr>
                <w:sz w:val="20"/>
                <w:szCs w:val="20"/>
              </w:rPr>
              <w:t xml:space="preserve"> számviteli fegyelem </w:t>
            </w:r>
            <w:r>
              <w:rPr>
                <w:sz w:val="20"/>
                <w:szCs w:val="20"/>
              </w:rPr>
              <w:t>betartása a pénzkezelés során</w:t>
            </w:r>
          </w:p>
          <w:p w:rsidR="00C4427F" w:rsidRPr="0065115C" w:rsidRDefault="00C4427F" w:rsidP="0065115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4427F" w:rsidRDefault="00C4427F" w:rsidP="00DA029D">
            <w:pPr>
              <w:rPr>
                <w:sz w:val="20"/>
                <w:szCs w:val="20"/>
              </w:rPr>
            </w:pPr>
            <w:r w:rsidRPr="00786AE8">
              <w:rPr>
                <w:sz w:val="20"/>
              </w:rPr>
              <w:t>Pénzkezelés az önkormányzat</w:t>
            </w:r>
            <w:r>
              <w:rPr>
                <w:sz w:val="20"/>
              </w:rPr>
              <w:t>nál és</w:t>
            </w:r>
            <w:r w:rsidRPr="00786A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az </w:t>
            </w:r>
            <w:r w:rsidRPr="00786AE8">
              <w:rPr>
                <w:sz w:val="20"/>
              </w:rPr>
              <w:t>irányítása alá intézményeknél</w:t>
            </w:r>
          </w:p>
        </w:tc>
        <w:tc>
          <w:tcPr>
            <w:tcW w:w="1080" w:type="dxa"/>
            <w:vAlign w:val="center"/>
          </w:tcPr>
          <w:p w:rsidR="00C4427F" w:rsidRDefault="00C4427F" w:rsidP="0034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C4427F" w:rsidRDefault="009315DE" w:rsidP="0034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427F" w:rsidRPr="00EA373E">
              <w:rPr>
                <w:sz w:val="20"/>
                <w:szCs w:val="20"/>
              </w:rPr>
              <w:t>énzügyi ellenőrzés</w:t>
            </w:r>
          </w:p>
        </w:tc>
        <w:tc>
          <w:tcPr>
            <w:tcW w:w="1560" w:type="dxa"/>
            <w:vAlign w:val="center"/>
          </w:tcPr>
          <w:p w:rsidR="00C4427F" w:rsidRPr="000E2B8F" w:rsidRDefault="00C4427F" w:rsidP="00931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315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III. negyed év</w:t>
            </w:r>
          </w:p>
        </w:tc>
        <w:tc>
          <w:tcPr>
            <w:tcW w:w="1560" w:type="dxa"/>
            <w:vAlign w:val="center"/>
          </w:tcPr>
          <w:p w:rsidR="00C4427F" w:rsidRPr="000E2B8F" w:rsidRDefault="00C4427F" w:rsidP="00931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315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év 01 – 0</w:t>
            </w:r>
            <w:r w:rsidR="00B225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hó</w:t>
            </w:r>
          </w:p>
        </w:tc>
      </w:tr>
      <w:tr w:rsidR="00C4427F" w:rsidRPr="000E2B8F" w:rsidTr="003474D8">
        <w:trPr>
          <w:trHeight w:val="567"/>
        </w:trPr>
        <w:tc>
          <w:tcPr>
            <w:tcW w:w="1080" w:type="dxa"/>
          </w:tcPr>
          <w:p w:rsidR="00C4427F" w:rsidRDefault="00C4427F" w:rsidP="002E6026">
            <w:pPr>
              <w:jc w:val="center"/>
              <w:rPr>
                <w:sz w:val="20"/>
                <w:szCs w:val="20"/>
              </w:rPr>
            </w:pPr>
          </w:p>
          <w:p w:rsidR="009315DE" w:rsidRDefault="009315DE" w:rsidP="002E6026">
            <w:pPr>
              <w:jc w:val="center"/>
              <w:rPr>
                <w:sz w:val="20"/>
                <w:szCs w:val="20"/>
              </w:rPr>
            </w:pPr>
          </w:p>
          <w:p w:rsidR="009315DE" w:rsidRDefault="009315DE" w:rsidP="002E6026">
            <w:pPr>
              <w:jc w:val="center"/>
              <w:rPr>
                <w:sz w:val="20"/>
                <w:szCs w:val="20"/>
              </w:rPr>
            </w:pPr>
          </w:p>
          <w:p w:rsidR="00C4427F" w:rsidRDefault="009315DE" w:rsidP="002E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427F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C4427F" w:rsidRDefault="00C4427F" w:rsidP="002A1B3E">
            <w:pPr>
              <w:rPr>
                <w:i/>
                <w:sz w:val="20"/>
                <w:szCs w:val="20"/>
              </w:rPr>
            </w:pPr>
          </w:p>
          <w:p w:rsidR="009E75C9" w:rsidRPr="004508D7" w:rsidRDefault="009E75C9" w:rsidP="009E75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Csorvási Szolgáltató Nonprofit Kft</w:t>
            </w:r>
          </w:p>
        </w:tc>
        <w:tc>
          <w:tcPr>
            <w:tcW w:w="2880" w:type="dxa"/>
          </w:tcPr>
          <w:p w:rsidR="009E75C9" w:rsidRPr="009E75C9" w:rsidRDefault="009E75C9" w:rsidP="009E75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E75C9">
              <w:rPr>
                <w:bCs/>
                <w:sz w:val="20"/>
                <w:szCs w:val="20"/>
              </w:rPr>
              <w:t xml:space="preserve">nnak megállapítása, hogy </w:t>
            </w:r>
            <w:r w:rsidRPr="009E75C9">
              <w:rPr>
                <w:sz w:val="20"/>
                <w:szCs w:val="20"/>
              </w:rPr>
              <w:t xml:space="preserve">a </w:t>
            </w:r>
            <w:r w:rsidRPr="009E75C9">
              <w:rPr>
                <w:bCs/>
                <w:sz w:val="20"/>
                <w:szCs w:val="20"/>
              </w:rPr>
              <w:t>társaság az alapító okirat szerint végezte-e tevékenységét, gazdálkodása megfelel-e a jogszabályi előírásoknak és érvényesül-e a számviteli, a bizonylati rend és okmány fegyelem</w:t>
            </w:r>
          </w:p>
          <w:p w:rsidR="00C4427F" w:rsidRPr="0065115C" w:rsidRDefault="00C4427F" w:rsidP="002A1B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4427F" w:rsidRDefault="00C4427F" w:rsidP="002A1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Számviteli nyilvántartások, analitikus nyilvántartások,</w:t>
            </w:r>
          </w:p>
          <w:p w:rsidR="00C4427F" w:rsidRDefault="00C4427F" w:rsidP="002A1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leltárok</w:t>
            </w:r>
          </w:p>
        </w:tc>
        <w:tc>
          <w:tcPr>
            <w:tcW w:w="1080" w:type="dxa"/>
            <w:vAlign w:val="center"/>
          </w:tcPr>
          <w:p w:rsidR="00C4427F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C4427F" w:rsidRPr="00EA373E" w:rsidRDefault="00C4427F" w:rsidP="002A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Szabályszerűségi és </w:t>
            </w:r>
            <w:r w:rsidRPr="00EA373E">
              <w:rPr>
                <w:sz w:val="20"/>
                <w:szCs w:val="20"/>
              </w:rPr>
              <w:t>pénzügyi ellenőrzés</w:t>
            </w:r>
          </w:p>
        </w:tc>
        <w:tc>
          <w:tcPr>
            <w:tcW w:w="1560" w:type="dxa"/>
            <w:vAlign w:val="center"/>
          </w:tcPr>
          <w:p w:rsidR="00C4427F" w:rsidRDefault="00C4427F" w:rsidP="009E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E75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9E75C9">
              <w:rPr>
                <w:sz w:val="20"/>
                <w:szCs w:val="20"/>
              </w:rPr>
              <w:t>május</w:t>
            </w:r>
          </w:p>
        </w:tc>
        <w:tc>
          <w:tcPr>
            <w:tcW w:w="1560" w:type="dxa"/>
            <w:vAlign w:val="center"/>
          </w:tcPr>
          <w:p w:rsidR="00C4427F" w:rsidRDefault="00C4427F" w:rsidP="009E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2017. 01 hó – 2017. </w:t>
            </w:r>
            <w:r w:rsidR="009E75C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hó</w:t>
            </w:r>
          </w:p>
        </w:tc>
      </w:tr>
    </w:tbl>
    <w:p w:rsidR="00CF151E" w:rsidRDefault="00CF151E" w:rsidP="00CF151E">
      <w:pPr>
        <w:tabs>
          <w:tab w:val="left" w:pos="-60"/>
          <w:tab w:val="center" w:pos="6731"/>
        </w:tabs>
        <w:ind w:left="-540"/>
        <w:sectPr w:rsidR="00CF151E" w:rsidSect="00CF151E">
          <w:footerReference w:type="first" r:id="rId10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F151E" w:rsidRDefault="00CF151E" w:rsidP="00CF151E">
      <w:pPr>
        <w:tabs>
          <w:tab w:val="left" w:pos="2442"/>
          <w:tab w:val="left" w:pos="4722"/>
          <w:tab w:val="left" w:pos="7004"/>
        </w:tabs>
        <w:jc w:val="center"/>
        <w:rPr>
          <w:b/>
          <w:u w:val="single"/>
        </w:rPr>
      </w:pPr>
    </w:p>
    <w:p w:rsidR="00CF151E" w:rsidRPr="00FB2DA9" w:rsidRDefault="00BC0500" w:rsidP="005341D5">
      <w:pPr>
        <w:tabs>
          <w:tab w:val="left" w:pos="2442"/>
          <w:tab w:val="left" w:pos="4722"/>
          <w:tab w:val="left" w:pos="7004"/>
        </w:tabs>
        <w:rPr>
          <w:b/>
          <w:u w:val="single"/>
        </w:rPr>
      </w:pPr>
      <w:r>
        <w:rPr>
          <w:b/>
          <w:u w:val="single"/>
        </w:rPr>
        <w:t>201</w:t>
      </w:r>
      <w:r w:rsidR="009E75C9">
        <w:rPr>
          <w:b/>
          <w:u w:val="single"/>
        </w:rPr>
        <w:t>8</w:t>
      </w:r>
      <w:r w:rsidR="00CF151E" w:rsidRPr="00FB2DA9">
        <w:rPr>
          <w:b/>
          <w:u w:val="single"/>
        </w:rPr>
        <w:t>. évi éves ellenőrzési terv összefoglaló adatai</w:t>
      </w:r>
    </w:p>
    <w:p w:rsidR="00CF151E" w:rsidRDefault="00CF151E" w:rsidP="00CF151E">
      <w:pPr>
        <w:tabs>
          <w:tab w:val="left" w:pos="2442"/>
          <w:tab w:val="left" w:pos="4722"/>
          <w:tab w:val="left" w:pos="7004"/>
        </w:tabs>
      </w:pPr>
    </w:p>
    <w:p w:rsidR="00CF151E" w:rsidRPr="00241AD1" w:rsidRDefault="005341D5" w:rsidP="00CF151E">
      <w:pPr>
        <w:tabs>
          <w:tab w:val="left" w:pos="2442"/>
          <w:tab w:val="left" w:pos="4722"/>
          <w:tab w:val="left" w:pos="7004"/>
        </w:tabs>
        <w:ind w:left="7004"/>
        <w:rPr>
          <w:b/>
        </w:rPr>
      </w:pPr>
      <w:r>
        <w:rPr>
          <w:b/>
        </w:rPr>
        <w:t>2</w:t>
      </w:r>
      <w:r w:rsidR="00CF151E">
        <w:rPr>
          <w:b/>
        </w:rPr>
        <w:t>. számú táblázat</w:t>
      </w:r>
    </w:p>
    <w:p w:rsidR="00CF151E" w:rsidRDefault="00CF151E" w:rsidP="00CF151E">
      <w:pPr>
        <w:tabs>
          <w:tab w:val="left" w:pos="2442"/>
          <w:tab w:val="left" w:pos="4722"/>
          <w:tab w:val="left" w:pos="7004"/>
        </w:tabs>
        <w:ind w:left="7004"/>
      </w:pPr>
    </w:p>
    <w:p w:rsidR="00CF151E" w:rsidRDefault="00CF151E" w:rsidP="00CF151E">
      <w:pPr>
        <w:tabs>
          <w:tab w:val="left" w:pos="2442"/>
          <w:tab w:val="left" w:pos="4722"/>
          <w:tab w:val="left" w:pos="7004"/>
        </w:tabs>
        <w:ind w:left="7004"/>
      </w:pPr>
    </w:p>
    <w:tbl>
      <w:tblPr>
        <w:tblW w:w="90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49"/>
        <w:gridCol w:w="1256"/>
        <w:gridCol w:w="1243"/>
        <w:gridCol w:w="1243"/>
        <w:gridCol w:w="1243"/>
        <w:gridCol w:w="1555"/>
      </w:tblGrid>
      <w:tr w:rsidR="00CF151E" w:rsidTr="00F23819">
        <w:trPr>
          <w:cantSplit/>
        </w:trPr>
        <w:tc>
          <w:tcPr>
            <w:tcW w:w="2549" w:type="dxa"/>
            <w:vMerge w:val="restart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</w:p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Ellenőrzés típusa</w:t>
            </w:r>
          </w:p>
        </w:tc>
        <w:tc>
          <w:tcPr>
            <w:tcW w:w="1256" w:type="dxa"/>
            <w:vMerge w:val="restart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 xml:space="preserve">Ellenőri kapacitás </w:t>
            </w:r>
          </w:p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revizori nap</w:t>
            </w:r>
          </w:p>
        </w:tc>
        <w:tc>
          <w:tcPr>
            <w:tcW w:w="5284" w:type="dxa"/>
            <w:gridSpan w:val="4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Db</w:t>
            </w:r>
          </w:p>
        </w:tc>
      </w:tr>
      <w:tr w:rsidR="00CF151E" w:rsidTr="00F23819">
        <w:trPr>
          <w:cantSplit/>
        </w:trPr>
        <w:tc>
          <w:tcPr>
            <w:tcW w:w="2549" w:type="dxa"/>
            <w:vMerge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</w:p>
        </w:tc>
        <w:tc>
          <w:tcPr>
            <w:tcW w:w="1256" w:type="dxa"/>
            <w:vMerge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Magas prioritású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Közepes prioritású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Alacsony prioritású</w:t>
            </w:r>
          </w:p>
        </w:tc>
        <w:tc>
          <w:tcPr>
            <w:tcW w:w="1555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Rendszerellenőrzés</w:t>
            </w:r>
          </w:p>
        </w:tc>
        <w:tc>
          <w:tcPr>
            <w:tcW w:w="1256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F151E" w:rsidRPr="00555ABF" w:rsidRDefault="00CF151E" w:rsidP="00CF151E">
            <w:pPr>
              <w:jc w:val="center"/>
              <w:rPr>
                <w:b/>
              </w:rPr>
            </w:pP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Pénzügyi ellenőrzés</w:t>
            </w:r>
          </w:p>
        </w:tc>
        <w:tc>
          <w:tcPr>
            <w:tcW w:w="1256" w:type="dxa"/>
            <w:vAlign w:val="center"/>
          </w:tcPr>
          <w:p w:rsidR="00CF151E" w:rsidRDefault="00C4427F" w:rsidP="00CF151E">
            <w:pPr>
              <w:jc w:val="center"/>
            </w:pPr>
            <w:r>
              <w:t>5</w:t>
            </w:r>
          </w:p>
        </w:tc>
        <w:tc>
          <w:tcPr>
            <w:tcW w:w="1243" w:type="dxa"/>
            <w:vAlign w:val="center"/>
          </w:tcPr>
          <w:p w:rsidR="00CF151E" w:rsidRDefault="000A2035" w:rsidP="00CF151E">
            <w:pPr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0A2035" w:rsidP="00CF151E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F151E" w:rsidRPr="00555ABF" w:rsidRDefault="00162720" w:rsidP="00CF15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Szabályszerűségi ellenőrzés</w:t>
            </w:r>
          </w:p>
        </w:tc>
        <w:tc>
          <w:tcPr>
            <w:tcW w:w="1256" w:type="dxa"/>
            <w:vAlign w:val="center"/>
          </w:tcPr>
          <w:p w:rsidR="00CF151E" w:rsidRDefault="009315DE" w:rsidP="00CF151E">
            <w:pPr>
              <w:jc w:val="center"/>
            </w:pPr>
            <w:r>
              <w:t>18</w:t>
            </w:r>
          </w:p>
        </w:tc>
        <w:tc>
          <w:tcPr>
            <w:tcW w:w="1243" w:type="dxa"/>
            <w:vAlign w:val="center"/>
          </w:tcPr>
          <w:p w:rsidR="00CF151E" w:rsidRDefault="009315DE" w:rsidP="00CF151E">
            <w:pPr>
              <w:jc w:val="center"/>
            </w:pPr>
            <w:r>
              <w:t>2</w:t>
            </w:r>
          </w:p>
        </w:tc>
        <w:tc>
          <w:tcPr>
            <w:tcW w:w="1243" w:type="dxa"/>
            <w:vAlign w:val="center"/>
          </w:tcPr>
          <w:p w:rsidR="00CF151E" w:rsidRDefault="000A2035" w:rsidP="00CF151E">
            <w:pPr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F151E" w:rsidRDefault="000A2035" w:rsidP="00CF151E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F151E" w:rsidRPr="00555ABF" w:rsidRDefault="009315DE" w:rsidP="00CF15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smartTag w:uri="urn:schemas-microsoft-com:office:smarttags" w:element="PersonName">
              <w:r>
                <w:rPr>
                  <w:b/>
                </w:rPr>
                <w:t>Informatika</w:t>
              </w:r>
            </w:smartTag>
            <w:r>
              <w:rPr>
                <w:b/>
              </w:rPr>
              <w:t>i rendszer ellenőrzés</w:t>
            </w:r>
          </w:p>
        </w:tc>
        <w:tc>
          <w:tcPr>
            <w:tcW w:w="1256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555" w:type="dxa"/>
            <w:vAlign w:val="center"/>
          </w:tcPr>
          <w:p w:rsidR="00CF151E" w:rsidRPr="00371B0F" w:rsidRDefault="00CF151E" w:rsidP="00CF151E">
            <w:pPr>
              <w:jc w:val="center"/>
              <w:rPr>
                <w:b/>
              </w:rPr>
            </w:pP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 xml:space="preserve">Megbízhatósági </w:t>
            </w:r>
          </w:p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ellenőrzés</w:t>
            </w:r>
          </w:p>
        </w:tc>
        <w:tc>
          <w:tcPr>
            <w:tcW w:w="1256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right"/>
            </w:pPr>
          </w:p>
        </w:tc>
        <w:tc>
          <w:tcPr>
            <w:tcW w:w="1555" w:type="dxa"/>
            <w:vAlign w:val="center"/>
          </w:tcPr>
          <w:p w:rsidR="00CF151E" w:rsidRDefault="00CF151E" w:rsidP="00CF151E">
            <w:pPr>
              <w:jc w:val="center"/>
            </w:pP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Tanácsadás</w:t>
            </w:r>
          </w:p>
        </w:tc>
        <w:tc>
          <w:tcPr>
            <w:tcW w:w="1256" w:type="dxa"/>
            <w:vAlign w:val="center"/>
          </w:tcPr>
          <w:p w:rsidR="00CF151E" w:rsidRDefault="00C4427F" w:rsidP="00CF151E">
            <w:pPr>
              <w:jc w:val="center"/>
            </w:pPr>
            <w:r>
              <w:t>5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right"/>
            </w:pPr>
          </w:p>
        </w:tc>
        <w:tc>
          <w:tcPr>
            <w:tcW w:w="1555" w:type="dxa"/>
            <w:vAlign w:val="center"/>
          </w:tcPr>
          <w:p w:rsidR="00CF151E" w:rsidRDefault="00CF151E" w:rsidP="00CF151E">
            <w:pPr>
              <w:jc w:val="center"/>
            </w:pP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Továbbképzésre fenntartott</w:t>
            </w:r>
          </w:p>
        </w:tc>
        <w:tc>
          <w:tcPr>
            <w:tcW w:w="1256" w:type="dxa"/>
            <w:vAlign w:val="center"/>
          </w:tcPr>
          <w:p w:rsidR="00CF151E" w:rsidRDefault="005341D5" w:rsidP="00CF151E">
            <w:pPr>
              <w:jc w:val="center"/>
            </w:pPr>
            <w:r>
              <w:t>--------</w:t>
            </w:r>
          </w:p>
        </w:tc>
        <w:tc>
          <w:tcPr>
            <w:tcW w:w="1243" w:type="dxa"/>
            <w:vAlign w:val="center"/>
          </w:tcPr>
          <w:p w:rsidR="00CF151E" w:rsidRDefault="005341D5" w:rsidP="00CF151E">
            <w:pPr>
              <w:jc w:val="center"/>
            </w:pPr>
            <w:r>
              <w:t>-------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</w:tcPr>
          <w:p w:rsidR="00CF151E" w:rsidRDefault="00CF151E" w:rsidP="00CF151E">
            <w:pPr>
              <w:jc w:val="center"/>
            </w:pPr>
            <w:r>
              <w:t>-----------</w:t>
            </w: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Soron kívüli ellenőrzésre tervezett</w:t>
            </w:r>
          </w:p>
        </w:tc>
        <w:tc>
          <w:tcPr>
            <w:tcW w:w="1256" w:type="dxa"/>
            <w:vAlign w:val="center"/>
          </w:tcPr>
          <w:p w:rsidR="00CF151E" w:rsidRDefault="00C4427F" w:rsidP="00CF151E">
            <w:pPr>
              <w:jc w:val="center"/>
            </w:pPr>
            <w:r>
              <w:t>4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</w:tcPr>
          <w:p w:rsidR="00CF151E" w:rsidRDefault="00CF151E" w:rsidP="00CF151E">
            <w:pPr>
              <w:jc w:val="center"/>
            </w:pPr>
            <w:r>
              <w:t>-----------</w:t>
            </w:r>
          </w:p>
        </w:tc>
      </w:tr>
      <w:tr w:rsidR="00CF151E" w:rsidTr="00F23819">
        <w:trPr>
          <w:trHeight w:val="567"/>
        </w:trPr>
        <w:tc>
          <w:tcPr>
            <w:tcW w:w="2549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56" w:type="dxa"/>
            <w:vAlign w:val="center"/>
          </w:tcPr>
          <w:p w:rsidR="00CF151E" w:rsidRDefault="00D07EAD" w:rsidP="00931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15DE">
              <w:rPr>
                <w:b/>
              </w:rPr>
              <w:t>2</w:t>
            </w:r>
          </w:p>
        </w:tc>
        <w:tc>
          <w:tcPr>
            <w:tcW w:w="1243" w:type="dxa"/>
            <w:vAlign w:val="center"/>
          </w:tcPr>
          <w:p w:rsidR="00CF151E" w:rsidRDefault="009315DE" w:rsidP="00CF15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3" w:type="dxa"/>
            <w:vAlign w:val="center"/>
          </w:tcPr>
          <w:p w:rsidR="00CF151E" w:rsidRDefault="00162720" w:rsidP="00CF15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3" w:type="dxa"/>
            <w:vAlign w:val="center"/>
          </w:tcPr>
          <w:p w:rsidR="00CF151E" w:rsidRDefault="00CF151E" w:rsidP="00CF151E">
            <w:pPr>
              <w:jc w:val="right"/>
              <w:rPr>
                <w:b/>
              </w:rPr>
            </w:pPr>
          </w:p>
          <w:p w:rsidR="00CF151E" w:rsidRDefault="00CF151E" w:rsidP="00CF151E">
            <w:pPr>
              <w:jc w:val="right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F151E" w:rsidRDefault="009315DE" w:rsidP="00CF15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F151E" w:rsidRDefault="00CF151E" w:rsidP="00CF151E">
      <w:pPr>
        <w:jc w:val="center"/>
        <w:rPr>
          <w:b/>
        </w:rPr>
      </w:pPr>
    </w:p>
    <w:p w:rsidR="00CF151E" w:rsidRDefault="00CF151E" w:rsidP="00CF151E">
      <w:pPr>
        <w:jc w:val="center"/>
        <w:rPr>
          <w:b/>
        </w:rPr>
      </w:pPr>
    </w:p>
    <w:p w:rsidR="00CF151E" w:rsidRDefault="00CF151E" w:rsidP="00CF151E"/>
    <w:p w:rsidR="009E75C9" w:rsidRDefault="009E75C9" w:rsidP="00CF151E">
      <w:pPr>
        <w:jc w:val="center"/>
        <w:rPr>
          <w:b/>
        </w:rPr>
      </w:pPr>
    </w:p>
    <w:p w:rsidR="009E75C9" w:rsidRDefault="009E75C9" w:rsidP="00CF151E">
      <w:pPr>
        <w:jc w:val="center"/>
        <w:rPr>
          <w:b/>
        </w:rPr>
      </w:pPr>
    </w:p>
    <w:p w:rsidR="00CF151E" w:rsidRDefault="00CF151E" w:rsidP="00CF151E">
      <w:pPr>
        <w:jc w:val="center"/>
        <w:rPr>
          <w:b/>
        </w:rPr>
      </w:pPr>
      <w:r>
        <w:rPr>
          <w:b/>
        </w:rPr>
        <w:lastRenderedPageBreak/>
        <w:t>KOCKÁZAT ELEMZÉSI ÖSSZESÍTŐ TÁBLÁZAT</w:t>
      </w:r>
    </w:p>
    <w:p w:rsidR="00CF151E" w:rsidRDefault="00BC0500" w:rsidP="00CF151E">
      <w:pPr>
        <w:jc w:val="center"/>
        <w:rPr>
          <w:b/>
        </w:rPr>
      </w:pPr>
      <w:r>
        <w:rPr>
          <w:b/>
        </w:rPr>
        <w:t>201</w:t>
      </w:r>
      <w:r w:rsidR="009315DE">
        <w:rPr>
          <w:b/>
        </w:rPr>
        <w:t>8</w:t>
      </w:r>
      <w:r w:rsidR="00CF151E">
        <w:rPr>
          <w:b/>
        </w:rPr>
        <w:t>. évi tervhez</w:t>
      </w:r>
    </w:p>
    <w:p w:rsidR="00CF151E" w:rsidRDefault="00CF151E" w:rsidP="00CF151E">
      <w:pPr>
        <w:jc w:val="center"/>
        <w:rPr>
          <w:b/>
        </w:rPr>
      </w:pPr>
    </w:p>
    <w:p w:rsidR="00CF151E" w:rsidRPr="0074035F" w:rsidRDefault="00CF151E" w:rsidP="00CF151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3819">
        <w:rPr>
          <w:b/>
        </w:rPr>
        <w:t>3</w:t>
      </w:r>
      <w:r>
        <w:rPr>
          <w:b/>
        </w:rPr>
        <w:t>. számú táblázat</w:t>
      </w:r>
    </w:p>
    <w:p w:rsidR="00CF151E" w:rsidRDefault="00CF151E" w:rsidP="00CF151E"/>
    <w:tbl>
      <w:tblPr>
        <w:tblW w:w="12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2340"/>
        <w:gridCol w:w="2700"/>
        <w:gridCol w:w="2880"/>
      </w:tblGrid>
      <w:tr w:rsidR="00CF151E" w:rsidRPr="00E046DD" w:rsidTr="00CF151E">
        <w:tc>
          <w:tcPr>
            <w:tcW w:w="720" w:type="dxa"/>
          </w:tcPr>
          <w:p w:rsidR="00CF151E" w:rsidRPr="00E046DD" w:rsidRDefault="00CF151E" w:rsidP="00CF151E">
            <w:pPr>
              <w:ind w:right="-108"/>
              <w:rPr>
                <w:b/>
              </w:rPr>
            </w:pPr>
            <w:r w:rsidRPr="00E046DD">
              <w:rPr>
                <w:b/>
              </w:rPr>
              <w:t>Sor-szám</w:t>
            </w:r>
          </w:p>
        </w:tc>
        <w:tc>
          <w:tcPr>
            <w:tcW w:w="3780" w:type="dxa"/>
            <w:vAlign w:val="center"/>
          </w:tcPr>
          <w:p w:rsidR="00CF151E" w:rsidRPr="00E046DD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 xml:space="preserve">A kockázati tényezők </w:t>
            </w:r>
            <w:r w:rsidRPr="00E046DD">
              <w:rPr>
                <w:b/>
              </w:rPr>
              <w:t>megnevezése</w:t>
            </w:r>
          </w:p>
        </w:tc>
        <w:tc>
          <w:tcPr>
            <w:tcW w:w="2340" w:type="dxa"/>
            <w:vAlign w:val="center"/>
          </w:tcPr>
          <w:p w:rsidR="00CF151E" w:rsidRPr="00E046DD" w:rsidRDefault="00CF151E" w:rsidP="00CF151E">
            <w:pPr>
              <w:jc w:val="center"/>
              <w:rPr>
                <w:b/>
              </w:rPr>
            </w:pPr>
            <w:r w:rsidRPr="00E046DD">
              <w:rPr>
                <w:b/>
              </w:rPr>
              <w:t>Valószínűség prioritása</w:t>
            </w:r>
          </w:p>
        </w:tc>
        <w:tc>
          <w:tcPr>
            <w:tcW w:w="2700" w:type="dxa"/>
            <w:vAlign w:val="center"/>
          </w:tcPr>
          <w:p w:rsidR="00CF151E" w:rsidRPr="00E046DD" w:rsidRDefault="00CF151E" w:rsidP="00CF151E">
            <w:pPr>
              <w:jc w:val="center"/>
              <w:rPr>
                <w:b/>
              </w:rPr>
            </w:pPr>
            <w:r w:rsidRPr="00E046DD">
              <w:rPr>
                <w:b/>
              </w:rPr>
              <w:t>Hatás</w:t>
            </w:r>
            <w:r>
              <w:rPr>
                <w:b/>
              </w:rPr>
              <w:t xml:space="preserve"> prioritása</w:t>
            </w:r>
          </w:p>
        </w:tc>
        <w:tc>
          <w:tcPr>
            <w:tcW w:w="2880" w:type="dxa"/>
            <w:vAlign w:val="center"/>
          </w:tcPr>
          <w:p w:rsidR="00CF151E" w:rsidRDefault="00CF151E" w:rsidP="00CF151E">
            <w:pPr>
              <w:jc w:val="center"/>
              <w:rPr>
                <w:b/>
              </w:rPr>
            </w:pPr>
            <w:r w:rsidRPr="00E046DD">
              <w:rPr>
                <w:b/>
              </w:rPr>
              <w:t>Összesített kockázat</w:t>
            </w:r>
            <w:r>
              <w:rPr>
                <w:b/>
              </w:rPr>
              <w:t>i</w:t>
            </w:r>
          </w:p>
          <w:p w:rsidR="00CF151E" w:rsidRPr="00E046DD" w:rsidRDefault="00CF151E" w:rsidP="00CF151E">
            <w:pPr>
              <w:jc w:val="center"/>
              <w:rPr>
                <w:b/>
              </w:rPr>
            </w:pPr>
            <w:r>
              <w:rPr>
                <w:b/>
              </w:rPr>
              <w:t>besorolása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1.</w:t>
            </w:r>
          </w:p>
        </w:tc>
        <w:tc>
          <w:tcPr>
            <w:tcW w:w="3780" w:type="dxa"/>
          </w:tcPr>
          <w:p w:rsidR="00CF151E" w:rsidRDefault="00CF151E" w:rsidP="00CF151E">
            <w:pPr>
              <w:ind w:left="1440" w:hanging="1406"/>
              <w:jc w:val="both"/>
            </w:pPr>
            <w:r>
              <w:t>Jogszabályi változások hatása</w:t>
            </w:r>
          </w:p>
        </w:tc>
        <w:tc>
          <w:tcPr>
            <w:tcW w:w="234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 w:rsidRPr="001F4880"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 w:rsidRPr="001F4880">
              <w:t>magas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2.</w:t>
            </w:r>
          </w:p>
        </w:tc>
        <w:tc>
          <w:tcPr>
            <w:tcW w:w="3780" w:type="dxa"/>
          </w:tcPr>
          <w:p w:rsidR="00CF151E" w:rsidRDefault="00CF151E" w:rsidP="00CF151E">
            <w:pPr>
              <w:jc w:val="both"/>
            </w:pPr>
            <w:r>
              <w:t>Bevételek realizálhatósági szintje</w:t>
            </w:r>
          </w:p>
        </w:tc>
        <w:tc>
          <w:tcPr>
            <w:tcW w:w="2340" w:type="dxa"/>
          </w:tcPr>
          <w:p w:rsidR="00CF151E" w:rsidRDefault="00CF151E" w:rsidP="00CF151E">
            <w:pPr>
              <w:jc w:val="center"/>
            </w:pPr>
            <w:r w:rsidRPr="006E6754">
              <w:t>magas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 w:rsidRPr="006E6754"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 w:rsidRPr="006E6754">
              <w:t>magas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3.</w:t>
            </w:r>
          </w:p>
        </w:tc>
        <w:tc>
          <w:tcPr>
            <w:tcW w:w="3780" w:type="dxa"/>
          </w:tcPr>
          <w:p w:rsidR="00CF151E" w:rsidRDefault="00CF151E" w:rsidP="00CF151E">
            <w:r>
              <w:t>Pénzügyi szabálytalanságok bekövetkezésének hatásai</w:t>
            </w:r>
          </w:p>
        </w:tc>
        <w:tc>
          <w:tcPr>
            <w:tcW w:w="2340" w:type="dxa"/>
            <w:vAlign w:val="center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  <w:vAlign w:val="center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  <w:vAlign w:val="center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4.</w:t>
            </w:r>
          </w:p>
        </w:tc>
        <w:tc>
          <w:tcPr>
            <w:tcW w:w="3780" w:type="dxa"/>
          </w:tcPr>
          <w:p w:rsidR="00CF151E" w:rsidRDefault="00CF151E" w:rsidP="00CF151E">
            <w:pPr>
              <w:jc w:val="both"/>
            </w:pPr>
            <w:r>
              <w:t>Szervezeti változások hatásai</w:t>
            </w:r>
          </w:p>
        </w:tc>
        <w:tc>
          <w:tcPr>
            <w:tcW w:w="2340" w:type="dxa"/>
          </w:tcPr>
          <w:p w:rsidR="00CF151E" w:rsidRDefault="000A2035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  <w:tc>
          <w:tcPr>
            <w:tcW w:w="2880" w:type="dxa"/>
          </w:tcPr>
          <w:p w:rsidR="00CF151E" w:rsidRDefault="009315DE" w:rsidP="00CF151E">
            <w:pPr>
              <w:jc w:val="center"/>
            </w:pPr>
            <w:r>
              <w:t>közepes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5.</w:t>
            </w:r>
          </w:p>
        </w:tc>
        <w:tc>
          <w:tcPr>
            <w:tcW w:w="3780" w:type="dxa"/>
          </w:tcPr>
          <w:p w:rsidR="00CF151E" w:rsidRDefault="00CF151E" w:rsidP="00CF151E">
            <w:pPr>
              <w:jc w:val="both"/>
            </w:pPr>
            <w:r>
              <w:t>Belső szabályozás komplexitása</w:t>
            </w:r>
          </w:p>
        </w:tc>
        <w:tc>
          <w:tcPr>
            <w:tcW w:w="234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6.</w:t>
            </w:r>
          </w:p>
        </w:tc>
        <w:tc>
          <w:tcPr>
            <w:tcW w:w="3780" w:type="dxa"/>
          </w:tcPr>
          <w:p w:rsidR="00CF151E" w:rsidRDefault="00CF151E" w:rsidP="00CF151E">
            <w:pPr>
              <w:jc w:val="both"/>
            </w:pPr>
            <w:r>
              <w:t>Kontrolltevékenységek működése</w:t>
            </w:r>
            <w:r w:rsidRPr="003D3321">
              <w:t xml:space="preserve"> </w:t>
            </w:r>
          </w:p>
        </w:tc>
        <w:tc>
          <w:tcPr>
            <w:tcW w:w="234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7.</w:t>
            </w:r>
          </w:p>
        </w:tc>
        <w:tc>
          <w:tcPr>
            <w:tcW w:w="3780" w:type="dxa"/>
          </w:tcPr>
          <w:p w:rsidR="00CF151E" w:rsidRDefault="00CF151E" w:rsidP="00CF151E">
            <w:pPr>
              <w:jc w:val="both"/>
            </w:pPr>
            <w:r>
              <w:t>Személyi változások hatásai</w:t>
            </w:r>
          </w:p>
        </w:tc>
        <w:tc>
          <w:tcPr>
            <w:tcW w:w="2340" w:type="dxa"/>
          </w:tcPr>
          <w:p w:rsidR="00CF151E" w:rsidRDefault="00F23819" w:rsidP="00CF151E">
            <w:pPr>
              <w:jc w:val="center"/>
            </w:pPr>
            <w:r>
              <w:t>magas</w:t>
            </w:r>
          </w:p>
        </w:tc>
        <w:tc>
          <w:tcPr>
            <w:tcW w:w="2700" w:type="dxa"/>
          </w:tcPr>
          <w:p w:rsidR="00CF151E" w:rsidRDefault="00F23819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</w:tcPr>
          <w:p w:rsidR="00CF151E" w:rsidRDefault="00F23819" w:rsidP="00CF151E">
            <w:pPr>
              <w:jc w:val="center"/>
            </w:pPr>
            <w:r>
              <w:t>magas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8.</w:t>
            </w:r>
          </w:p>
        </w:tc>
        <w:tc>
          <w:tcPr>
            <w:tcW w:w="3780" w:type="dxa"/>
          </w:tcPr>
          <w:p w:rsidR="00CF151E" w:rsidRDefault="00CF151E" w:rsidP="00CF151E">
            <w:r>
              <w:t>Alkalmazott munkaerő képzettsége</w:t>
            </w:r>
          </w:p>
        </w:tc>
        <w:tc>
          <w:tcPr>
            <w:tcW w:w="2340" w:type="dxa"/>
          </w:tcPr>
          <w:p w:rsidR="00CF151E" w:rsidRDefault="00F23819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9.</w:t>
            </w:r>
          </w:p>
        </w:tc>
        <w:tc>
          <w:tcPr>
            <w:tcW w:w="3780" w:type="dxa"/>
          </w:tcPr>
          <w:p w:rsidR="00CF151E" w:rsidRDefault="00CF151E" w:rsidP="00CF151E">
            <w:r>
              <w:t>Tévedések bekövetkezése</w:t>
            </w:r>
          </w:p>
        </w:tc>
        <w:tc>
          <w:tcPr>
            <w:tcW w:w="2340" w:type="dxa"/>
          </w:tcPr>
          <w:p w:rsidR="00CF151E" w:rsidRDefault="000A2035" w:rsidP="00CF151E">
            <w:pPr>
              <w:jc w:val="center"/>
            </w:pPr>
            <w:r>
              <w:t>közepes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alacsony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>
              <w:t>közepes</w:t>
            </w:r>
          </w:p>
        </w:tc>
      </w:tr>
      <w:tr w:rsidR="00CF151E" w:rsidTr="00CF151E">
        <w:tc>
          <w:tcPr>
            <w:tcW w:w="720" w:type="dxa"/>
          </w:tcPr>
          <w:p w:rsidR="00CF151E" w:rsidRDefault="00CF151E" w:rsidP="00CF151E">
            <w:r>
              <w:t>10.</w:t>
            </w:r>
          </w:p>
        </w:tc>
        <w:tc>
          <w:tcPr>
            <w:tcW w:w="3780" w:type="dxa"/>
          </w:tcPr>
          <w:p w:rsidR="00CF151E" w:rsidRDefault="00CF151E" w:rsidP="00CF151E">
            <w:r>
              <w:t>Csalás, korrupció</w:t>
            </w:r>
          </w:p>
        </w:tc>
        <w:tc>
          <w:tcPr>
            <w:tcW w:w="2340" w:type="dxa"/>
          </w:tcPr>
          <w:p w:rsidR="00CF151E" w:rsidRDefault="00CF151E" w:rsidP="00CF151E">
            <w:pPr>
              <w:jc w:val="center"/>
            </w:pPr>
            <w:r>
              <w:t>alacsony</w:t>
            </w:r>
          </w:p>
        </w:tc>
        <w:tc>
          <w:tcPr>
            <w:tcW w:w="2700" w:type="dxa"/>
          </w:tcPr>
          <w:p w:rsidR="00CF151E" w:rsidRDefault="00CF151E" w:rsidP="00CF151E">
            <w:pPr>
              <w:jc w:val="center"/>
            </w:pPr>
            <w:r>
              <w:t>magas</w:t>
            </w:r>
          </w:p>
        </w:tc>
        <w:tc>
          <w:tcPr>
            <w:tcW w:w="2880" w:type="dxa"/>
          </w:tcPr>
          <w:p w:rsidR="00CF151E" w:rsidRDefault="00CF151E" w:rsidP="00CF151E">
            <w:pPr>
              <w:jc w:val="center"/>
            </w:pPr>
            <w:r>
              <w:t>alacsony</w:t>
            </w:r>
          </w:p>
        </w:tc>
      </w:tr>
    </w:tbl>
    <w:p w:rsidR="00CF151E" w:rsidRDefault="00CF151E" w:rsidP="00CF151E"/>
    <w:p w:rsidR="00CF151E" w:rsidRDefault="00CF151E" w:rsidP="00CF151E"/>
    <w:p w:rsidR="00CF151E" w:rsidRPr="00964869" w:rsidRDefault="00CF151E" w:rsidP="00CF151E">
      <w:pPr>
        <w:tabs>
          <w:tab w:val="left" w:pos="6290"/>
        </w:tabs>
      </w:pPr>
    </w:p>
    <w:p w:rsidR="00CF151E" w:rsidRDefault="00CF151E"/>
    <w:sectPr w:rsidR="00CF151E" w:rsidSect="009C4C7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C5" w:rsidRDefault="00786CC5">
      <w:r>
        <w:separator/>
      </w:r>
    </w:p>
  </w:endnote>
  <w:endnote w:type="continuationSeparator" w:id="1">
    <w:p w:rsidR="00786CC5" w:rsidRDefault="0078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6E4532" w:rsidP="00CF15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F151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F151E" w:rsidRDefault="00CF151E" w:rsidP="00CF151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6E4532" w:rsidP="00CB4237">
    <w:pPr>
      <w:pStyle w:val="llb"/>
      <w:ind w:right="360"/>
      <w:jc w:val="center"/>
    </w:pPr>
    <w:r>
      <w:rPr>
        <w:rStyle w:val="Oldalszm"/>
      </w:rPr>
      <w:fldChar w:fldCharType="begin"/>
    </w:r>
    <w:r w:rsidR="00CB4237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F40AA"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llb"/>
    </w:pPr>
    <w:r>
      <w:rPr>
        <w:rStyle w:val="Oldalszm"/>
      </w:rPr>
      <w:tab/>
    </w:r>
    <w:r>
      <w:rPr>
        <w:rStyle w:val="Oldalszm"/>
      </w:rPr>
      <w:tab/>
    </w:r>
    <w:r>
      <w:rPr>
        <w:rStyle w:val="Oldalszm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6E4532" w:rsidP="009F6967">
    <w:pPr>
      <w:pStyle w:val="llb"/>
      <w:jc w:val="center"/>
    </w:pPr>
    <w:r>
      <w:rPr>
        <w:rStyle w:val="Oldalszm"/>
      </w:rPr>
      <w:fldChar w:fldCharType="begin"/>
    </w:r>
    <w:r w:rsidR="00CF151E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F40AA">
      <w:rPr>
        <w:rStyle w:val="Oldalszm"/>
        <w:noProof/>
      </w:rPr>
      <w:t>5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C5" w:rsidRDefault="00786CC5">
      <w:r>
        <w:separator/>
      </w:r>
    </w:p>
  </w:footnote>
  <w:footnote w:type="continuationSeparator" w:id="1">
    <w:p w:rsidR="00786CC5" w:rsidRDefault="0078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646"/>
    <w:multiLevelType w:val="hybridMultilevel"/>
    <w:tmpl w:val="F6605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2D67"/>
    <w:multiLevelType w:val="hybridMultilevel"/>
    <w:tmpl w:val="277667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1521"/>
    <w:multiLevelType w:val="hybridMultilevel"/>
    <w:tmpl w:val="4E92990C"/>
    <w:lvl w:ilvl="0" w:tplc="DB26EEE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C8E47F66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32F75E79"/>
    <w:multiLevelType w:val="hybridMultilevel"/>
    <w:tmpl w:val="3A6EE8B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900E2"/>
    <w:multiLevelType w:val="hybridMultilevel"/>
    <w:tmpl w:val="F2DC8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25D27"/>
    <w:multiLevelType w:val="hybridMultilevel"/>
    <w:tmpl w:val="E01C50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A712AA"/>
    <w:multiLevelType w:val="hybridMultilevel"/>
    <w:tmpl w:val="5CF0DB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C64A9"/>
    <w:multiLevelType w:val="hybridMultilevel"/>
    <w:tmpl w:val="CD1C20CC"/>
    <w:lvl w:ilvl="0" w:tplc="FFFFFFFF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8">
    <w:nsid w:val="7992253B"/>
    <w:multiLevelType w:val="hybridMultilevel"/>
    <w:tmpl w:val="F62690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2ED"/>
    <w:rsid w:val="00032B7C"/>
    <w:rsid w:val="0006613C"/>
    <w:rsid w:val="00070C5D"/>
    <w:rsid w:val="000A2035"/>
    <w:rsid w:val="000B195D"/>
    <w:rsid w:val="000C5990"/>
    <w:rsid w:val="000F40AA"/>
    <w:rsid w:val="00100F85"/>
    <w:rsid w:val="00162720"/>
    <w:rsid w:val="00202A22"/>
    <w:rsid w:val="002157A6"/>
    <w:rsid w:val="00256BBA"/>
    <w:rsid w:val="002E6026"/>
    <w:rsid w:val="00302A6A"/>
    <w:rsid w:val="003474D8"/>
    <w:rsid w:val="0039601D"/>
    <w:rsid w:val="003D166F"/>
    <w:rsid w:val="003F0E2A"/>
    <w:rsid w:val="003F1BEE"/>
    <w:rsid w:val="004508D7"/>
    <w:rsid w:val="004746B3"/>
    <w:rsid w:val="00493555"/>
    <w:rsid w:val="004B4733"/>
    <w:rsid w:val="005341D5"/>
    <w:rsid w:val="00552CB6"/>
    <w:rsid w:val="005557BD"/>
    <w:rsid w:val="00570623"/>
    <w:rsid w:val="005A5720"/>
    <w:rsid w:val="005D38DF"/>
    <w:rsid w:val="005F3103"/>
    <w:rsid w:val="00627EDD"/>
    <w:rsid w:val="0065115C"/>
    <w:rsid w:val="00661E09"/>
    <w:rsid w:val="006655AC"/>
    <w:rsid w:val="006E4532"/>
    <w:rsid w:val="006F11C4"/>
    <w:rsid w:val="007042AE"/>
    <w:rsid w:val="00734CE7"/>
    <w:rsid w:val="00751824"/>
    <w:rsid w:val="00766326"/>
    <w:rsid w:val="00786CC5"/>
    <w:rsid w:val="00882D1B"/>
    <w:rsid w:val="0089115E"/>
    <w:rsid w:val="008D2BDD"/>
    <w:rsid w:val="008F5788"/>
    <w:rsid w:val="009315DE"/>
    <w:rsid w:val="009C4C79"/>
    <w:rsid w:val="009E734C"/>
    <w:rsid w:val="009E75C9"/>
    <w:rsid w:val="009F6967"/>
    <w:rsid w:val="00A44992"/>
    <w:rsid w:val="00A94062"/>
    <w:rsid w:val="00AB08B7"/>
    <w:rsid w:val="00AB5954"/>
    <w:rsid w:val="00AC0EC0"/>
    <w:rsid w:val="00AC22ED"/>
    <w:rsid w:val="00B2254F"/>
    <w:rsid w:val="00B32128"/>
    <w:rsid w:val="00B37B80"/>
    <w:rsid w:val="00B427CE"/>
    <w:rsid w:val="00BB7061"/>
    <w:rsid w:val="00BC0500"/>
    <w:rsid w:val="00BF3F74"/>
    <w:rsid w:val="00C1673D"/>
    <w:rsid w:val="00C4427F"/>
    <w:rsid w:val="00C84125"/>
    <w:rsid w:val="00CB3B9F"/>
    <w:rsid w:val="00CB4237"/>
    <w:rsid w:val="00CB6068"/>
    <w:rsid w:val="00CE3317"/>
    <w:rsid w:val="00CF151E"/>
    <w:rsid w:val="00D07EAD"/>
    <w:rsid w:val="00D470CB"/>
    <w:rsid w:val="00D53143"/>
    <w:rsid w:val="00D65E99"/>
    <w:rsid w:val="00DA029D"/>
    <w:rsid w:val="00E016B3"/>
    <w:rsid w:val="00E03BBA"/>
    <w:rsid w:val="00E75C22"/>
    <w:rsid w:val="00EA373E"/>
    <w:rsid w:val="00F153EF"/>
    <w:rsid w:val="00F2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C22ED"/>
    <w:rPr>
      <w:sz w:val="24"/>
      <w:szCs w:val="24"/>
    </w:rPr>
  </w:style>
  <w:style w:type="paragraph" w:styleId="Cmsor1">
    <w:name w:val="heading 1"/>
    <w:basedOn w:val="Norml"/>
    <w:next w:val="Norml"/>
    <w:qFormat/>
    <w:rsid w:val="00CF151E"/>
    <w:pPr>
      <w:keepNext/>
      <w:autoSpaceDE w:val="0"/>
      <w:autoSpaceDN w:val="0"/>
      <w:outlineLvl w:val="0"/>
    </w:pPr>
    <w:rPr>
      <w:b/>
      <w:bCs/>
      <w:sz w:val="26"/>
      <w:szCs w:val="26"/>
    </w:rPr>
  </w:style>
  <w:style w:type="paragraph" w:styleId="Cmsor2">
    <w:name w:val="heading 2"/>
    <w:basedOn w:val="Norml"/>
    <w:next w:val="Norml"/>
    <w:qFormat/>
    <w:rsid w:val="00CF151E"/>
    <w:pPr>
      <w:keepNext/>
      <w:autoSpaceDE w:val="0"/>
      <w:autoSpaceDN w:val="0"/>
      <w:jc w:val="center"/>
      <w:outlineLvl w:val="1"/>
    </w:pPr>
    <w:rPr>
      <w:b/>
      <w:bCs/>
      <w:sz w:val="22"/>
      <w:szCs w:val="22"/>
    </w:rPr>
  </w:style>
  <w:style w:type="paragraph" w:styleId="Cmsor3">
    <w:name w:val="heading 3"/>
    <w:basedOn w:val="Norml"/>
    <w:next w:val="Norml"/>
    <w:qFormat/>
    <w:rsid w:val="00CF151E"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Webestblzat2">
    <w:name w:val="Table Web 2"/>
    <w:basedOn w:val="Normltblzat"/>
    <w:rsid w:val="00AC22E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rsid w:val="00AC22ED"/>
    <w:rPr>
      <w:color w:val="0000FF"/>
      <w:u w:val="single"/>
    </w:rPr>
  </w:style>
  <w:style w:type="paragraph" w:styleId="Buborkszveg">
    <w:name w:val="Balloon Text"/>
    <w:basedOn w:val="Norml"/>
    <w:semiHidden/>
    <w:rsid w:val="005D38D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CF151E"/>
    <w:pPr>
      <w:tabs>
        <w:tab w:val="center" w:pos="4536"/>
        <w:tab w:val="right" w:pos="9072"/>
      </w:tabs>
      <w:autoSpaceDE w:val="0"/>
      <w:autoSpaceDN w:val="0"/>
    </w:pPr>
  </w:style>
  <w:style w:type="paragraph" w:styleId="Szvegtrzsbehzssal">
    <w:name w:val="Body Text Indent"/>
    <w:basedOn w:val="Norml"/>
    <w:rsid w:val="00CF151E"/>
    <w:pPr>
      <w:autoSpaceDE w:val="0"/>
      <w:autoSpaceDN w:val="0"/>
      <w:ind w:left="2880" w:hanging="2880"/>
    </w:pPr>
    <w:rPr>
      <w:sz w:val="20"/>
    </w:rPr>
  </w:style>
  <w:style w:type="paragraph" w:styleId="Szvegtrzs">
    <w:name w:val="Body Text"/>
    <w:basedOn w:val="Norml"/>
    <w:rsid w:val="00CF151E"/>
    <w:pPr>
      <w:autoSpaceDE w:val="0"/>
      <w:autoSpaceDN w:val="0"/>
      <w:jc w:val="center"/>
    </w:pPr>
    <w:rPr>
      <w:sz w:val="20"/>
    </w:rPr>
  </w:style>
  <w:style w:type="paragraph" w:styleId="Szvegtrzs2">
    <w:name w:val="Body Text 2"/>
    <w:basedOn w:val="Norml"/>
    <w:rsid w:val="00CF151E"/>
    <w:pPr>
      <w:autoSpaceDE w:val="0"/>
      <w:autoSpaceDN w:val="0"/>
      <w:spacing w:after="120" w:line="480" w:lineRule="auto"/>
    </w:pPr>
    <w:rPr>
      <w:sz w:val="20"/>
    </w:rPr>
  </w:style>
  <w:style w:type="paragraph" w:styleId="llb">
    <w:name w:val="footer"/>
    <w:basedOn w:val="Norml"/>
    <w:rsid w:val="00CF151E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character" w:styleId="Oldalszm">
    <w:name w:val="page number"/>
    <w:basedOn w:val="Bekezdsalapbettpusa"/>
    <w:rsid w:val="00CF151E"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37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DA029D"/>
  </w:style>
  <w:style w:type="character" w:styleId="Kiemels">
    <w:name w:val="Emphasis"/>
    <w:basedOn w:val="Bekezdsalapbettpusa"/>
    <w:uiPriority w:val="20"/>
    <w:qFormat/>
    <w:rsid w:val="00DA029D"/>
    <w:rPr>
      <w:i/>
      <w:iCs/>
    </w:rPr>
  </w:style>
  <w:style w:type="paragraph" w:styleId="Nincstrkz">
    <w:name w:val="No Spacing"/>
    <w:link w:val="NincstrkzChar"/>
    <w:uiPriority w:val="1"/>
    <w:qFormat/>
    <w:rsid w:val="00D07EAD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D07EAD"/>
    <w:rPr>
      <w:rFonts w:ascii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1098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KeresztesiEne</dc:creator>
  <cp:lastModifiedBy>user</cp:lastModifiedBy>
  <cp:revision>7</cp:revision>
  <cp:lastPrinted>2013-07-16T08:02:00Z</cp:lastPrinted>
  <dcterms:created xsi:type="dcterms:W3CDTF">2017-12-07T08:33:00Z</dcterms:created>
  <dcterms:modified xsi:type="dcterms:W3CDTF">2017-12-08T05:59:00Z</dcterms:modified>
</cp:coreProperties>
</file>