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D2" w:rsidRDefault="005627C1" w:rsidP="00F56FA7"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-714375</wp:posOffset>
            </wp:positionV>
            <wp:extent cx="7190740" cy="1756410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FD2">
        <w:t xml:space="preserve"> </w:t>
      </w:r>
    </w:p>
    <w:p w:rsidR="005F1FD2" w:rsidRDefault="005F1FD2" w:rsidP="00F56FA7"/>
    <w:p w:rsidR="005F1FD2" w:rsidRDefault="005F1FD2" w:rsidP="00F56FA7">
      <w:pPr>
        <w:pStyle w:val="NormlWeb"/>
        <w:spacing w:before="240" w:after="0"/>
        <w:ind w:left="1077"/>
        <w:jc w:val="center"/>
      </w:pPr>
      <w:r>
        <w:rPr>
          <w:rFonts w:ascii="DejaVu Serif" w:hAnsi="DejaVu Serif" w:cs="DejaVu Serif"/>
          <w:sz w:val="26"/>
          <w:szCs w:val="26"/>
        </w:rPr>
        <w:t>CSORVÁS VÁROS POLGÁRMESTERE</w:t>
      </w:r>
    </w:p>
    <w:p w:rsidR="005F1FD2" w:rsidRDefault="005F1FD2" w:rsidP="00F56FA7">
      <w:pPr>
        <w:pStyle w:val="NormlWeb"/>
        <w:spacing w:before="0" w:after="0"/>
        <w:ind w:left="1080"/>
        <w:jc w:val="center"/>
      </w:pPr>
      <w:r>
        <w:rPr>
          <w:rFonts w:ascii="DejaVu Serif" w:hAnsi="DejaVu Serif" w:cs="DejaVu Serif"/>
          <w:sz w:val="20"/>
          <w:szCs w:val="20"/>
        </w:rPr>
        <w:t>5920 Csorvás, Rákóczi u. 17. Tel: 66/258-001 e-mail: pmh@csorvas.hu</w:t>
      </w:r>
    </w:p>
    <w:p w:rsidR="005F1FD2" w:rsidRDefault="005F1FD2" w:rsidP="00F56FA7"/>
    <w:p w:rsidR="005F1FD2" w:rsidRDefault="005F1FD2" w:rsidP="00F56FA7">
      <w:r>
        <w:t xml:space="preserve"> </w:t>
      </w:r>
    </w:p>
    <w:p w:rsidR="005F1FD2" w:rsidRDefault="005F1FD2" w:rsidP="00F56FA7">
      <w:r>
        <w:t xml:space="preserve"> </w:t>
      </w:r>
    </w:p>
    <w:p w:rsidR="005F1FD2" w:rsidRDefault="005F1FD2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Előterjesztés</w:t>
      </w:r>
    </w:p>
    <w:p w:rsidR="005F1FD2" w:rsidRDefault="005F1FD2" w:rsidP="00F56FA7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5F1FD2" w:rsidRDefault="005F1FD2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Csorvás Város Önkormányzatának Képviselő-testületéhez</w:t>
      </w:r>
    </w:p>
    <w:p w:rsidR="005F1FD2" w:rsidRDefault="005F1FD2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Képviselő-testülettől a polgármesterre átruházott</w:t>
      </w:r>
    </w:p>
    <w:p w:rsidR="005F1FD2" w:rsidRDefault="005F1FD2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szociális ágazati feladat- és hatáskörök  </w:t>
      </w:r>
    </w:p>
    <w:p w:rsidR="005F1FD2" w:rsidRDefault="005F1FD2" w:rsidP="00F56FA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2020. évi gyakorlásáról</w:t>
      </w:r>
    </w:p>
    <w:p w:rsidR="005F1FD2" w:rsidRDefault="005F1FD2" w:rsidP="00F56FA7"/>
    <w:p w:rsidR="005F1FD2" w:rsidRDefault="005F1FD2" w:rsidP="00F56FA7">
      <w:r>
        <w:t xml:space="preserve">  </w:t>
      </w:r>
    </w:p>
    <w:p w:rsidR="005F1FD2" w:rsidRDefault="005F1FD2" w:rsidP="00F56FA7">
      <w:r>
        <w:t xml:space="preserve"> </w:t>
      </w:r>
    </w:p>
    <w:p w:rsidR="005F1FD2" w:rsidRDefault="005F1FD2" w:rsidP="00F56F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Tisztelt Képviselő-testület! </w:t>
      </w:r>
    </w:p>
    <w:p w:rsidR="005F1FD2" w:rsidRDefault="005F1FD2" w:rsidP="00F56FA7">
      <w:pPr>
        <w:jc w:val="both"/>
        <w:rPr>
          <w:b/>
          <w:bCs/>
          <w:sz w:val="28"/>
          <w:szCs w:val="28"/>
        </w:rPr>
      </w:pPr>
    </w:p>
    <w:p w:rsidR="005F1FD2" w:rsidRDefault="005F1FD2" w:rsidP="00F56FA7">
      <w:pPr>
        <w:jc w:val="both"/>
        <w:rPr>
          <w:b/>
          <w:bCs/>
          <w:sz w:val="28"/>
          <w:szCs w:val="28"/>
        </w:rPr>
      </w:pPr>
      <w:r>
        <w:rPr>
          <w:sz w:val="22"/>
          <w:szCs w:val="22"/>
        </w:rPr>
        <w:t>Csorvás Város Polgármestereként</w:t>
      </w:r>
      <w:r>
        <w:rPr>
          <w:b/>
          <w:bCs/>
          <w:sz w:val="28"/>
          <w:szCs w:val="28"/>
        </w:rPr>
        <w:t xml:space="preserve"> </w:t>
      </w:r>
      <w:r>
        <w:t>a</w:t>
      </w:r>
      <w:r>
        <w:rPr>
          <w:b/>
          <w:bCs/>
          <w:sz w:val="28"/>
          <w:szCs w:val="28"/>
        </w:rPr>
        <w:t xml:space="preserve"> </w:t>
      </w:r>
      <w:r>
        <w:t>jelen előterjesztéssel</w:t>
      </w:r>
      <w:r>
        <w:rPr>
          <w:b/>
          <w:bCs/>
          <w:sz w:val="28"/>
          <w:szCs w:val="28"/>
        </w:rPr>
        <w:t xml:space="preserve"> </w:t>
      </w:r>
      <w:r>
        <w:t>teszek eleget a Csorvás Város Önkormányzata Képviselő-testületének és szerveinek Szervezeti és Működési Szabályzatáról szóló 5/2015.(III.20.) önkormányzati rendelet (a továbbiakban: SZMSZ) 30. § (2) bekezdésében foglalt kötelezettségemnek, miszerint: „30. § (2) A polgármester köteles a Képviselő-testület igénye szerinti időpontban, de naptári évente legalább egy alkalommal beszámolni a Képviselő-testületnek az átruházott hatáskörök gyakorlásáról. …”</w:t>
      </w:r>
      <w:r>
        <w:rPr>
          <w:b/>
          <w:bCs/>
          <w:sz w:val="28"/>
          <w:szCs w:val="28"/>
        </w:rPr>
        <w:t xml:space="preserve"> </w:t>
      </w:r>
    </w:p>
    <w:p w:rsidR="005F1FD2" w:rsidRDefault="005F1FD2" w:rsidP="00F56FA7">
      <w:pPr>
        <w:jc w:val="both"/>
      </w:pPr>
      <w:r>
        <w:t xml:space="preserve"> </w:t>
      </w:r>
    </w:p>
    <w:p w:rsidR="005F1FD2" w:rsidRDefault="005F1FD2" w:rsidP="00F56FA7">
      <w:pPr>
        <w:jc w:val="both"/>
      </w:pPr>
    </w:p>
    <w:p w:rsidR="005F1FD2" w:rsidRPr="00914ABF" w:rsidRDefault="005F1FD2" w:rsidP="0071788E">
      <w:pPr>
        <w:jc w:val="both"/>
      </w:pPr>
      <w:r w:rsidRPr="00914ABF">
        <w:t xml:space="preserve">A Polgármester 2020. január 1-től december 31. napjáig települési támogatást </w:t>
      </w:r>
      <w:r w:rsidRPr="00914ABF">
        <w:rPr>
          <w:b/>
          <w:bCs/>
        </w:rPr>
        <w:t>rendkívüli</w:t>
      </w:r>
      <w:r w:rsidRPr="00914ABF">
        <w:t xml:space="preserve"> esetben 148 alkalommal nyújtott 90 személy részére </w:t>
      </w:r>
      <w:r w:rsidRPr="00914ABF">
        <w:rPr>
          <w:b/>
          <w:bCs/>
          <w:iCs/>
        </w:rPr>
        <w:t>1.969.000</w:t>
      </w:r>
      <w:r w:rsidRPr="00914ABF">
        <w:t xml:space="preserve"> </w:t>
      </w:r>
      <w:r w:rsidRPr="00914ABF">
        <w:rPr>
          <w:b/>
          <w:bCs/>
          <w:iCs/>
        </w:rPr>
        <w:t>Ft</w:t>
      </w:r>
      <w:r w:rsidRPr="00914ABF">
        <w:t xml:space="preserve"> összegben. Ez 341.000 Ft-tal kevesebb a 2019. évinél.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71788E">
      <w:pPr>
        <w:jc w:val="both"/>
      </w:pPr>
      <w:r w:rsidRPr="00914ABF">
        <w:t xml:space="preserve">2020-ban települési támogatást </w:t>
      </w:r>
      <w:r w:rsidRPr="00914ABF">
        <w:rPr>
          <w:b/>
          <w:bCs/>
        </w:rPr>
        <w:t>lakhatásra</w:t>
      </w:r>
      <w:r w:rsidRPr="00914ABF">
        <w:t xml:space="preserve"> 88 család részére állapított meg a polgármester. Erre a célra, közüzemi szolgáltatókhoz utalva, 2020-ban </w:t>
      </w:r>
      <w:r w:rsidRPr="00914ABF">
        <w:rPr>
          <w:b/>
          <w:bCs/>
          <w:iCs/>
        </w:rPr>
        <w:t>7.177.000 Ft</w:t>
      </w:r>
      <w:r w:rsidRPr="00914ABF">
        <w:t xml:space="preserve">-ot fordított az önkormányzat. Ez 3,5 millió Ft-tal kevesebb a 2019-as ráfordításnál. </w:t>
      </w:r>
    </w:p>
    <w:p w:rsidR="005F1FD2" w:rsidRPr="00914ABF" w:rsidRDefault="005F1FD2" w:rsidP="0071788E">
      <w:pPr>
        <w:jc w:val="both"/>
        <w:rPr>
          <w:color w:val="00FF00"/>
        </w:rPr>
      </w:pPr>
    </w:p>
    <w:p w:rsidR="005F1FD2" w:rsidRPr="00914ABF" w:rsidRDefault="005F1FD2" w:rsidP="0071788E">
      <w:pPr>
        <w:jc w:val="both"/>
      </w:pPr>
      <w:r w:rsidRPr="00914ABF">
        <w:t xml:space="preserve">Szeptemberben igényelhettek támogatást </w:t>
      </w:r>
      <w:r w:rsidRPr="00914ABF">
        <w:rPr>
          <w:b/>
          <w:bCs/>
        </w:rPr>
        <w:t>6 hónapra</w:t>
      </w:r>
      <w:r w:rsidRPr="00914ABF">
        <w:t xml:space="preserve"> </w:t>
      </w:r>
      <w:r w:rsidRPr="00914ABF">
        <w:rPr>
          <w:b/>
          <w:bCs/>
        </w:rPr>
        <w:t>tűzifa</w:t>
      </w:r>
      <w:r w:rsidRPr="00914ABF">
        <w:t xml:space="preserve"> vásárlására azok, akik nem részesülnek lakhatási települési támogatásban. 13 fő nyújtott be ilyen igényt, az ő támogatásuk (6 hónapra) </w:t>
      </w:r>
      <w:r w:rsidRPr="00914ABF">
        <w:rPr>
          <w:b/>
          <w:bCs/>
          <w:iCs/>
        </w:rPr>
        <w:t>678.000 Ft</w:t>
      </w:r>
      <w:r w:rsidRPr="00914ABF">
        <w:t>. Ez 498.000 Ft-tal és 9 fővel több a tavalyinál.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71788E">
      <w:pPr>
        <w:jc w:val="both"/>
      </w:pPr>
      <w:r w:rsidRPr="00914ABF">
        <w:t xml:space="preserve">2020-ban települési támogatást </w:t>
      </w:r>
      <w:r w:rsidRPr="00914ABF">
        <w:rPr>
          <w:b/>
          <w:bCs/>
        </w:rPr>
        <w:t>szemétszállításra</w:t>
      </w:r>
      <w:r w:rsidRPr="00914ABF">
        <w:t xml:space="preserve"> 194 esetben állapított meg a polgármester a 70 éven felüli csorvási lakosok számára összesen </w:t>
      </w:r>
      <w:r w:rsidRPr="00914ABF">
        <w:rPr>
          <w:b/>
          <w:bCs/>
        </w:rPr>
        <w:t>2.421.120</w:t>
      </w:r>
      <w:r w:rsidRPr="00914ABF">
        <w:t xml:space="preserve"> </w:t>
      </w:r>
      <w:r w:rsidRPr="00914ABF">
        <w:rPr>
          <w:b/>
          <w:bCs/>
        </w:rPr>
        <w:t>Ft</w:t>
      </w:r>
      <w:r w:rsidRPr="00914ABF">
        <w:t xml:space="preserve"> összegben.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71788E">
      <w:pPr>
        <w:jc w:val="both"/>
      </w:pPr>
      <w:r w:rsidRPr="00914ABF">
        <w:rPr>
          <w:b/>
          <w:bCs/>
        </w:rPr>
        <w:t>Temetési</w:t>
      </w:r>
      <w:r w:rsidRPr="00914ABF">
        <w:t xml:space="preserve"> költségek enyhítésére 17 esetben nyújtott támogatást, összesen </w:t>
      </w:r>
      <w:r w:rsidRPr="00914ABF">
        <w:rPr>
          <w:b/>
          <w:bCs/>
          <w:iCs/>
        </w:rPr>
        <w:t xml:space="preserve">790.000 Ft </w:t>
      </w:r>
      <w:r w:rsidRPr="00914ABF">
        <w:rPr>
          <w:bCs/>
          <w:iCs/>
        </w:rPr>
        <w:t>összegben</w:t>
      </w:r>
      <w:r w:rsidRPr="00914ABF">
        <w:rPr>
          <w:b/>
          <w:bCs/>
          <w:iCs/>
        </w:rPr>
        <w:t xml:space="preserve">. </w:t>
      </w:r>
      <w:r w:rsidRPr="00914ABF">
        <w:t>Ez 4 fővel és 340.000 Ft-tal kevesebb a tavalyinál.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71788E">
      <w:pPr>
        <w:jc w:val="both"/>
      </w:pPr>
      <w:r w:rsidRPr="00914ABF">
        <w:t xml:space="preserve">A gyermek </w:t>
      </w:r>
      <w:r w:rsidRPr="00914ABF">
        <w:rPr>
          <w:b/>
          <w:bCs/>
        </w:rPr>
        <w:t>születéséhez</w:t>
      </w:r>
      <w:r w:rsidRPr="00914ABF">
        <w:t xml:space="preserve"> nyújtott támogatás </w:t>
      </w:r>
      <w:r w:rsidRPr="00914ABF">
        <w:rPr>
          <w:bCs/>
        </w:rPr>
        <w:t>37 szülő</w:t>
      </w:r>
      <w:r w:rsidRPr="00914ABF">
        <w:t xml:space="preserve"> részére került kifizetésre </w:t>
      </w:r>
      <w:r w:rsidRPr="00914ABF">
        <w:rPr>
          <w:b/>
          <w:bCs/>
          <w:iCs/>
        </w:rPr>
        <w:t>1.850.000 Ft</w:t>
      </w:r>
      <w:r w:rsidRPr="00914ABF">
        <w:t xml:space="preserve"> összegben. Ez 200.000 Ft-tal több a tavalyinál.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71788E">
      <w:pPr>
        <w:jc w:val="both"/>
      </w:pPr>
      <w:r w:rsidRPr="00914ABF">
        <w:t xml:space="preserve">A rendszeres </w:t>
      </w:r>
      <w:r w:rsidRPr="00914ABF">
        <w:rPr>
          <w:b/>
          <w:bCs/>
        </w:rPr>
        <w:t>gyermekvédelmi</w:t>
      </w:r>
      <w:r w:rsidRPr="00914ABF">
        <w:t xml:space="preserve"> kedvezményben részesülő családok augusztus és december hónapban kaptak 15.000 Ft </w:t>
      </w:r>
      <w:proofErr w:type="spellStart"/>
      <w:r w:rsidRPr="00914ABF">
        <w:t>gyermekenkénti</w:t>
      </w:r>
      <w:proofErr w:type="spellEnd"/>
      <w:r w:rsidRPr="00914ABF">
        <w:t xml:space="preserve"> összeget. Az iskolakezdéshez kapcsolt támogatás </w:t>
      </w:r>
      <w:r w:rsidRPr="00914ABF">
        <w:rPr>
          <w:b/>
          <w:bCs/>
          <w:iCs/>
        </w:rPr>
        <w:t>augusztusban</w:t>
      </w:r>
      <w:r w:rsidRPr="00914ABF">
        <w:t xml:space="preserve"> 35 családnak 80 gyermek jogán </w:t>
      </w:r>
      <w:r w:rsidRPr="00914ABF">
        <w:rPr>
          <w:b/>
          <w:bCs/>
          <w:iCs/>
        </w:rPr>
        <w:t xml:space="preserve">1.200.000 Ft </w:t>
      </w:r>
      <w:r w:rsidRPr="00914ABF">
        <w:t xml:space="preserve">volt. </w:t>
      </w:r>
      <w:r w:rsidRPr="00914ABF">
        <w:rPr>
          <w:b/>
          <w:bCs/>
          <w:iCs/>
        </w:rPr>
        <w:t>Decemberben</w:t>
      </w:r>
      <w:r w:rsidRPr="00914ABF">
        <w:t xml:space="preserve"> 33 család 75 gyermek jogán </w:t>
      </w:r>
      <w:r w:rsidRPr="00914ABF">
        <w:rPr>
          <w:b/>
          <w:bCs/>
          <w:iCs/>
        </w:rPr>
        <w:t>1.125.000 Ft</w:t>
      </w:r>
      <w:r w:rsidRPr="00914ABF">
        <w:t>-ot kaphatott. Ez 345.000 forinttal több a 2019-esnél.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71788E">
      <w:pPr>
        <w:jc w:val="both"/>
      </w:pPr>
      <w:r w:rsidRPr="00914ABF">
        <w:lastRenderedPageBreak/>
        <w:t xml:space="preserve">A Polgármester a </w:t>
      </w:r>
      <w:r w:rsidRPr="00914ABF">
        <w:rPr>
          <w:b/>
          <w:bCs/>
        </w:rPr>
        <w:t>közfoglalkoztatásba</w:t>
      </w:r>
      <w:r w:rsidRPr="00914ABF">
        <w:t xml:space="preserve"> bevont munkavállalóknak augusztusban és decemberben 15.000 Ft támogatást nyújtott, amely összesen 127 jogosultnak </w:t>
      </w:r>
      <w:r w:rsidRPr="00914ABF">
        <w:rPr>
          <w:b/>
          <w:bCs/>
        </w:rPr>
        <w:t xml:space="preserve">1.905.000 </w:t>
      </w:r>
      <w:r w:rsidRPr="00914ABF">
        <w:rPr>
          <w:b/>
          <w:bCs/>
          <w:iCs/>
        </w:rPr>
        <w:t>Ft</w:t>
      </w:r>
      <w:r w:rsidRPr="00914ABF">
        <w:t>-ot tett ki.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71788E">
      <w:pPr>
        <w:jc w:val="both"/>
      </w:pPr>
      <w:r w:rsidRPr="00914ABF">
        <w:t xml:space="preserve">Azon különleges bánásmódot igénylő gyermekek szülei, akik speciális ellátást biztosító nevelési-oktatási intézménybe hordják gyermeküket, az </w:t>
      </w:r>
      <w:r w:rsidRPr="00914ABF">
        <w:rPr>
          <w:b/>
          <w:bCs/>
        </w:rPr>
        <w:t>utazási költségekhez</w:t>
      </w:r>
      <w:r w:rsidRPr="00914ABF">
        <w:t xml:space="preserve"> való hozzájárulásként gyermekenként 60.000 Ft-os támogatásban részesültek, amely 12 család részére összesen </w:t>
      </w:r>
      <w:r w:rsidRPr="00914ABF">
        <w:rPr>
          <w:b/>
          <w:bCs/>
          <w:iCs/>
        </w:rPr>
        <w:t>840.000</w:t>
      </w:r>
      <w:r w:rsidRPr="00914ABF">
        <w:t xml:space="preserve"> </w:t>
      </w:r>
      <w:r w:rsidRPr="00914ABF">
        <w:rPr>
          <w:b/>
          <w:bCs/>
        </w:rPr>
        <w:t xml:space="preserve">Ft </w:t>
      </w:r>
      <w:r w:rsidRPr="00914ABF">
        <w:t>volt.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222A0B">
      <w:pPr>
        <w:spacing w:line="276" w:lineRule="auto"/>
        <w:jc w:val="both"/>
      </w:pPr>
      <w:r w:rsidRPr="00914ABF">
        <w:t xml:space="preserve">2020. január-februárban a 2019-es év költségvetésének terhére a polgármester </w:t>
      </w:r>
      <w:r w:rsidRPr="00914ABF">
        <w:rPr>
          <w:iCs/>
        </w:rPr>
        <w:t>méltányossági</w:t>
      </w:r>
      <w:r w:rsidRPr="00914ABF">
        <w:t xml:space="preserve"> jogkörében eljárva 32 háztartást támogatott 8-8 mázsa </w:t>
      </w:r>
      <w:r w:rsidRPr="00914ABF">
        <w:rPr>
          <w:iCs/>
        </w:rPr>
        <w:t>barnakőszénnel</w:t>
      </w:r>
      <w:r w:rsidRPr="00914ABF">
        <w:t>.</w:t>
      </w:r>
    </w:p>
    <w:p w:rsidR="005F1FD2" w:rsidRPr="00914ABF" w:rsidRDefault="005F1FD2" w:rsidP="00D16BA3">
      <w:pPr>
        <w:jc w:val="both"/>
      </w:pPr>
      <w:r w:rsidRPr="00914ABF">
        <w:t xml:space="preserve">A </w:t>
      </w:r>
      <w:r w:rsidRPr="00914ABF">
        <w:rPr>
          <w:iCs/>
        </w:rPr>
        <w:t>szociális tüzelő programban</w:t>
      </w:r>
      <w:r w:rsidRPr="00914ABF">
        <w:t xml:space="preserve"> 2020. szeptemberében 856 mázsa barnakőszén megvásárlására nyertünk támogatást, s az ennek felhasználására megalkotott rendelet alapján 85,6 főt részesíthettünk 10 mázsa barnakőszén juttatásával támogatásban. Az 856 q barnakőszén értéke 2.568.000,- Ft volt, melyből az önkormányzatot </w:t>
      </w:r>
      <w:r w:rsidRPr="00914ABF">
        <w:rPr>
          <w:b/>
          <w:bCs/>
          <w:iCs/>
        </w:rPr>
        <w:t>543.560</w:t>
      </w:r>
      <w:r w:rsidRPr="00914ABF">
        <w:rPr>
          <w:b/>
        </w:rPr>
        <w:t>,-</w:t>
      </w:r>
      <w:r w:rsidRPr="00914ABF">
        <w:rPr>
          <w:b/>
          <w:bCs/>
        </w:rPr>
        <w:t xml:space="preserve"> </w:t>
      </w:r>
      <w:r w:rsidRPr="00914ABF">
        <w:rPr>
          <w:b/>
        </w:rPr>
        <w:t>Ft</w:t>
      </w:r>
      <w:r w:rsidRPr="00914ABF">
        <w:t xml:space="preserve"> (856q*(500Ft*1.27%)) önrész terhelte. A szállítási költség ezen felül </w:t>
      </w:r>
      <w:r w:rsidRPr="00914ABF">
        <w:rPr>
          <w:b/>
          <w:bCs/>
          <w:iCs/>
        </w:rPr>
        <w:t>655.320</w:t>
      </w:r>
      <w:r w:rsidRPr="00914ABF">
        <w:rPr>
          <w:b/>
        </w:rPr>
        <w:t>,-</w:t>
      </w:r>
      <w:r w:rsidRPr="00914ABF">
        <w:rPr>
          <w:b/>
          <w:bCs/>
        </w:rPr>
        <w:t xml:space="preserve"> </w:t>
      </w:r>
      <w:r w:rsidRPr="00914ABF">
        <w:rPr>
          <w:b/>
        </w:rPr>
        <w:t>Ft</w:t>
      </w:r>
      <w:r w:rsidRPr="00914ABF">
        <w:t xml:space="preserve"> volt.</w:t>
      </w:r>
    </w:p>
    <w:p w:rsidR="005F1FD2" w:rsidRPr="00914ABF" w:rsidRDefault="005F1FD2" w:rsidP="0071788E">
      <w:pPr>
        <w:jc w:val="both"/>
      </w:pPr>
    </w:p>
    <w:p w:rsidR="005F1FD2" w:rsidRPr="00914ABF" w:rsidRDefault="005F1FD2" w:rsidP="00D16BA3">
      <w:pPr>
        <w:spacing w:line="276" w:lineRule="auto"/>
        <w:jc w:val="both"/>
      </w:pPr>
      <w:r w:rsidRPr="00914ABF">
        <w:t xml:space="preserve">Csorvás Város polgármestere a 15/2020. (XI.25.) sz. önkormányzati rendeletben a Csorváson élő, </w:t>
      </w:r>
      <w:r w:rsidRPr="00914ABF">
        <w:rPr>
          <w:b/>
        </w:rPr>
        <w:t>szociálisan rászoruló 65. évet betöltött személyek</w:t>
      </w:r>
      <w:r w:rsidRPr="00914ABF">
        <w:t xml:space="preserve"> részére decemberben nyújtandó bruttó 6.350,- Ft/fő értékű </w:t>
      </w:r>
      <w:r w:rsidRPr="00914ABF">
        <w:rPr>
          <w:iCs/>
        </w:rPr>
        <w:t>élelmiszercsomagról</w:t>
      </w:r>
      <w:r w:rsidRPr="00914ABF">
        <w:t xml:space="preserve"> rendelkezett. </w:t>
      </w:r>
    </w:p>
    <w:p w:rsidR="005F1FD2" w:rsidRPr="00914ABF" w:rsidRDefault="005F1FD2" w:rsidP="00D16BA3">
      <w:pPr>
        <w:spacing w:line="276" w:lineRule="auto"/>
        <w:jc w:val="both"/>
      </w:pPr>
      <w:r w:rsidRPr="00914ABF">
        <w:t>Ehhez kapcsolódóan a Hatósági Iroda munkatársai a város népesség-nyilvántartó programjából megállapították, hogy a 65. életévüket betöltött csorvási lakosok száma 1055. Szociálisan rászorulónak kellett tekinteni azt a személyt, akinek a jövedelme nem haladta meg az öregségi nyugdíj mindenkori legkisebb összegének 800%-át, azaz a 228.000 Ft-ot.</w:t>
      </w:r>
    </w:p>
    <w:p w:rsidR="005F1FD2" w:rsidRPr="00914ABF" w:rsidRDefault="005F1FD2" w:rsidP="00D16BA3">
      <w:pPr>
        <w:spacing w:line="276" w:lineRule="auto"/>
        <w:jc w:val="both"/>
      </w:pPr>
      <w:r w:rsidRPr="00914ABF">
        <w:t>A megállapítás érdekében valamennyi, a fenti feltételeknek megfelelő lakosnak kiküldték a kérelmet – ideértve az Egyesített Szociális Intézmény lakóit is -, melyet nagyobb részben a közfoglalkoztatásban részt vevők kézbesítettek, majd szedtek össze a nyugdíjigazolásokkal együtt. Kisebb részben a hatósági kézbesítő működött közre a napi feladatai mellett, illetve többen személyesen hozták be.</w:t>
      </w:r>
    </w:p>
    <w:p w:rsidR="005F1FD2" w:rsidRPr="00914ABF" w:rsidRDefault="005F1FD2" w:rsidP="00D16BA3">
      <w:pPr>
        <w:spacing w:line="276" w:lineRule="auto"/>
        <w:jc w:val="both"/>
      </w:pPr>
      <w:r w:rsidRPr="00914ABF">
        <w:t xml:space="preserve">A beérkezett kérelmek, és a hozzájuk csatolt jövedelemigazolások alapján 914 fő 65 év feletti személy számára volt megállapítható az élelmiszercsomag-támogatás </w:t>
      </w:r>
      <w:r w:rsidRPr="00914ABF">
        <w:rPr>
          <w:b/>
          <w:bCs/>
          <w:iCs/>
        </w:rPr>
        <w:t>5.803.900</w:t>
      </w:r>
      <w:r w:rsidRPr="00914ABF">
        <w:t xml:space="preserve">,- Ft összértékben. </w:t>
      </w:r>
    </w:p>
    <w:p w:rsidR="005F1FD2" w:rsidRPr="00914ABF" w:rsidRDefault="005F1FD2" w:rsidP="00D16BA3">
      <w:pPr>
        <w:jc w:val="both"/>
      </w:pPr>
      <w:r w:rsidRPr="00914ABF">
        <w:t xml:space="preserve">Ezzel egyidejűleg a Polgármester méltányossági jogkörében eljárva szintén élelmiszercsomaggal kívánta támogatni a </w:t>
      </w:r>
      <w:r w:rsidRPr="00914ABF">
        <w:rPr>
          <w:b/>
        </w:rPr>
        <w:t>közfoglalkoztatásban részt vevőket</w:t>
      </w:r>
      <w:r w:rsidRPr="00914ABF">
        <w:t xml:space="preserve">, a települési lakhatási támogatásban, és a rendszeres gyermekvédelmi részesülőket. E három további személyi kör összlétszáma 113 fő volt, a kiosztott csomagok összértéke pedig bruttó </w:t>
      </w:r>
      <w:r w:rsidRPr="00914ABF">
        <w:rPr>
          <w:b/>
          <w:bCs/>
          <w:iCs/>
        </w:rPr>
        <w:t>717.550</w:t>
      </w:r>
      <w:r w:rsidRPr="00914ABF">
        <w:t>,- Ft.</w:t>
      </w:r>
    </w:p>
    <w:p w:rsidR="005F1FD2" w:rsidRPr="00914ABF" w:rsidRDefault="005F1FD2" w:rsidP="00D16BA3">
      <w:pPr>
        <w:jc w:val="both"/>
      </w:pPr>
    </w:p>
    <w:p w:rsidR="005F1FD2" w:rsidRPr="00914ABF" w:rsidRDefault="005F1FD2" w:rsidP="00A31885">
      <w:pPr>
        <w:jc w:val="both"/>
      </w:pPr>
      <w:r w:rsidRPr="00914ABF">
        <w:t xml:space="preserve">2020. március 20. napján Csorvás Város polgármestere arról döntött, hogy a 2020. február hónapban lejáró, márciusban megújítandó hulladékszállítási és lakhatási települési támogatásokat 3 hónappal </w:t>
      </w:r>
      <w:r w:rsidRPr="00914ABF">
        <w:rPr>
          <w:b/>
          <w:bCs/>
        </w:rPr>
        <w:t>meghosszabbítja</w:t>
      </w:r>
      <w:r w:rsidRPr="00914ABF">
        <w:t>. Ez összesen 14 főt érintett.</w:t>
      </w:r>
    </w:p>
    <w:p w:rsidR="005F1FD2" w:rsidRPr="00914ABF" w:rsidRDefault="005F1FD2" w:rsidP="00D16BA3">
      <w:pPr>
        <w:jc w:val="both"/>
      </w:pPr>
    </w:p>
    <w:p w:rsidR="005F1FD2" w:rsidRPr="00914ABF" w:rsidRDefault="005F1FD2" w:rsidP="00D16BA3">
      <w:pPr>
        <w:jc w:val="both"/>
      </w:pPr>
    </w:p>
    <w:p w:rsidR="005F1FD2" w:rsidRDefault="005F1FD2" w:rsidP="00D16BA3">
      <w:pPr>
        <w:jc w:val="both"/>
      </w:pPr>
    </w:p>
    <w:p w:rsidR="005F1FD2" w:rsidRDefault="005F1FD2" w:rsidP="00D16BA3">
      <w:pPr>
        <w:jc w:val="both"/>
      </w:pPr>
    </w:p>
    <w:p w:rsidR="005F1FD2" w:rsidRDefault="005F1FD2" w:rsidP="00D16BA3">
      <w:pPr>
        <w:jc w:val="both"/>
      </w:pPr>
    </w:p>
    <w:p w:rsidR="005F1FD2" w:rsidRPr="00E07894" w:rsidRDefault="005F1FD2" w:rsidP="00D16BA3">
      <w:pPr>
        <w:jc w:val="both"/>
      </w:pPr>
    </w:p>
    <w:p w:rsidR="005F1FD2" w:rsidRPr="00E07894" w:rsidRDefault="005F1FD2" w:rsidP="0071788E">
      <w:pPr>
        <w:jc w:val="both"/>
        <w:rPr>
          <w:b/>
          <w:bCs/>
        </w:rPr>
      </w:pPr>
      <w:r>
        <w:rPr>
          <w:b/>
          <w:bCs/>
        </w:rPr>
        <w:br w:type="page"/>
      </w:r>
      <w:r w:rsidRPr="00E07894">
        <w:rPr>
          <w:b/>
          <w:bCs/>
        </w:rPr>
        <w:lastRenderedPageBreak/>
        <w:t>A fentieket összegezve 20</w:t>
      </w:r>
      <w:r>
        <w:rPr>
          <w:b/>
          <w:bCs/>
        </w:rPr>
        <w:t>20</w:t>
      </w:r>
      <w:r w:rsidRPr="00E07894">
        <w:rPr>
          <w:b/>
          <w:bCs/>
        </w:rPr>
        <w:t>-b</w:t>
      </w:r>
      <w:r>
        <w:rPr>
          <w:b/>
          <w:bCs/>
        </w:rPr>
        <w:t>a</w:t>
      </w:r>
      <w:r w:rsidRPr="00E07894">
        <w:rPr>
          <w:b/>
          <w:bCs/>
        </w:rPr>
        <w:t>n</w:t>
      </w:r>
      <w:r>
        <w:rPr>
          <w:b/>
          <w:bCs/>
        </w:rPr>
        <w:t xml:space="preserve"> </w:t>
      </w:r>
      <w:r w:rsidRPr="00D16BA3">
        <w:rPr>
          <w:b/>
          <w:bCs/>
          <w:i/>
          <w:iCs/>
        </w:rPr>
        <w:t>27.675.450</w:t>
      </w:r>
      <w:r w:rsidRPr="00E07894">
        <w:rPr>
          <w:b/>
          <w:bCs/>
        </w:rPr>
        <w:t xml:space="preserve"> Ft-ot </w:t>
      </w:r>
      <w:r w:rsidRPr="00D16BA3">
        <w:t>(2019-ben 25.495.650 Ft-ot)</w:t>
      </w:r>
      <w:r w:rsidRPr="00E07894">
        <w:rPr>
          <w:b/>
          <w:bCs/>
        </w:rPr>
        <w:t xml:space="preserve"> költött az Önkormányzat szociális területen.</w:t>
      </w:r>
    </w:p>
    <w:p w:rsidR="005F1FD2" w:rsidRDefault="005F1FD2" w:rsidP="00F56FA7">
      <w:pPr>
        <w:jc w:val="both"/>
      </w:pPr>
    </w:p>
    <w:p w:rsidR="005F1FD2" w:rsidRDefault="005F1FD2" w:rsidP="00F56FA7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1559"/>
        <w:gridCol w:w="1843"/>
      </w:tblGrid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2020.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both"/>
            </w:pPr>
            <w:r>
              <w:t>eset/jogosult</w:t>
            </w:r>
          </w:p>
        </w:tc>
        <w:tc>
          <w:tcPr>
            <w:tcW w:w="1843" w:type="dxa"/>
          </w:tcPr>
          <w:p w:rsidR="005F1FD2" w:rsidRDefault="005F1FD2" w:rsidP="00420742">
            <w:pPr>
              <w:jc w:val="both"/>
            </w:pPr>
            <w:r>
              <w:t>összeg (Ft)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rendkívüli települési támogatás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148/90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>1.969</w:t>
            </w:r>
            <w:r w:rsidRPr="00A77FB7">
              <w:t>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lakhatási települési támogatás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88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>7.177</w:t>
            </w:r>
            <w:r w:rsidRPr="00A77FB7">
              <w:t>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6 havi tűzifa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>678</w:t>
            </w:r>
            <w:r w:rsidRPr="00A77FB7">
              <w:t>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szemétszállítási támogatás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194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 w:rsidRPr="00A77FB7">
              <w:t>2.</w:t>
            </w:r>
            <w:r>
              <w:t>421</w:t>
            </w:r>
            <w:r w:rsidRPr="00A77FB7">
              <w:t>.</w:t>
            </w:r>
            <w:r>
              <w:t>12</w:t>
            </w:r>
            <w:r w:rsidRPr="00A77FB7">
              <w:t>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temetési költségekhez hozzájárulás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>790</w:t>
            </w:r>
            <w:r w:rsidRPr="00A77FB7">
              <w:t>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születéshez nyújtott támogatás</w:t>
            </w:r>
          </w:p>
        </w:tc>
        <w:tc>
          <w:tcPr>
            <w:tcW w:w="1559" w:type="dxa"/>
          </w:tcPr>
          <w:p w:rsidR="005F1FD2" w:rsidRPr="00247EE0" w:rsidRDefault="005F1FD2" w:rsidP="00420742">
            <w:pPr>
              <w:jc w:val="center"/>
            </w:pPr>
            <w:r w:rsidRPr="00247EE0">
              <w:t>3</w:t>
            </w:r>
            <w:r>
              <w:t>7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 w:rsidRPr="00A77FB7">
              <w:t>1.</w:t>
            </w:r>
            <w:r>
              <w:t>8</w:t>
            </w:r>
            <w:r w:rsidRPr="00A77FB7">
              <w:t>50.000.-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roofErr w:type="spellStart"/>
            <w:r>
              <w:t>gyvk</w:t>
            </w:r>
            <w:proofErr w:type="spellEnd"/>
            <w:r>
              <w:t>-s családok aug-i és dec-i támogatása</w:t>
            </w:r>
          </w:p>
        </w:tc>
        <w:tc>
          <w:tcPr>
            <w:tcW w:w="1559" w:type="dxa"/>
          </w:tcPr>
          <w:p w:rsidR="005F1FD2" w:rsidRPr="00247EE0" w:rsidRDefault="005F1FD2" w:rsidP="00420742">
            <w:pPr>
              <w:jc w:val="center"/>
            </w:pPr>
            <w:r w:rsidRPr="00247EE0">
              <w:t>35/</w:t>
            </w:r>
            <w:r>
              <w:t>80</w:t>
            </w:r>
          </w:p>
          <w:p w:rsidR="005F1FD2" w:rsidRPr="00247EE0" w:rsidRDefault="005F1FD2" w:rsidP="00420742">
            <w:pPr>
              <w:jc w:val="center"/>
            </w:pPr>
            <w:r>
              <w:t>33</w:t>
            </w:r>
            <w:r w:rsidRPr="00247EE0">
              <w:t>/</w:t>
            </w:r>
            <w:r>
              <w:t>7</w:t>
            </w:r>
            <w:r w:rsidRPr="00247EE0">
              <w:t>5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 w:rsidRPr="00A77FB7">
              <w:t>1.</w:t>
            </w:r>
            <w:r>
              <w:t>200</w:t>
            </w:r>
            <w:r w:rsidRPr="00A77FB7">
              <w:t>.000.-</w:t>
            </w:r>
          </w:p>
          <w:p w:rsidR="005F1FD2" w:rsidRPr="00A77FB7" w:rsidRDefault="005F1FD2" w:rsidP="00420742">
            <w:pPr>
              <w:jc w:val="right"/>
            </w:pPr>
            <w:r>
              <w:t>1.12</w:t>
            </w:r>
            <w:r w:rsidRPr="00A77FB7">
              <w:t>5.000.-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r>
              <w:t>közfoglalkoztatottak aug-i és dec-i támogatása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127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 w:rsidRPr="00A77FB7">
              <w:t>1.9</w:t>
            </w:r>
            <w:r>
              <w:t>05</w:t>
            </w:r>
            <w:r w:rsidRPr="00A77FB7">
              <w:t>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utazási költséghozzájárulás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>84</w:t>
            </w:r>
            <w:r w:rsidRPr="00A77FB7">
              <w:t>0.000.-</w:t>
            </w:r>
          </w:p>
        </w:tc>
      </w:tr>
      <w:tr w:rsidR="005F1FD2">
        <w:tc>
          <w:tcPr>
            <w:tcW w:w="4928" w:type="dxa"/>
          </w:tcPr>
          <w:p w:rsidR="005F1FD2" w:rsidRDefault="005F1FD2" w:rsidP="00420742">
            <w:pPr>
              <w:jc w:val="both"/>
            </w:pPr>
            <w:r>
              <w:t>szociális szén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center"/>
            </w:pPr>
            <w:r>
              <w:t>85,6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>1.198.880</w:t>
            </w:r>
            <w:r w:rsidRPr="00A77FB7">
              <w:t>.-</w:t>
            </w:r>
          </w:p>
        </w:tc>
      </w:tr>
      <w:tr w:rsidR="005F1FD2">
        <w:tc>
          <w:tcPr>
            <w:tcW w:w="4928" w:type="dxa"/>
          </w:tcPr>
          <w:p w:rsidR="005F1FD2" w:rsidRDefault="005627C1" w:rsidP="00420742">
            <w:pPr>
              <w:jc w:val="both"/>
            </w:pPr>
            <w:r>
              <w:t>m</w:t>
            </w:r>
            <w:r w:rsidR="005F1FD2">
              <w:t>éltányossági szén</w:t>
            </w:r>
          </w:p>
        </w:tc>
        <w:tc>
          <w:tcPr>
            <w:tcW w:w="1559" w:type="dxa"/>
          </w:tcPr>
          <w:p w:rsidR="005F1FD2" w:rsidRDefault="005F1FD2" w:rsidP="00A31885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 xml:space="preserve">Előző évi </w:t>
            </w:r>
            <w:proofErr w:type="spellStart"/>
            <w:r>
              <w:t>ktgvetésből</w:t>
            </w:r>
            <w:proofErr w:type="spellEnd"/>
          </w:p>
        </w:tc>
      </w:tr>
      <w:tr w:rsidR="005F1FD2">
        <w:tc>
          <w:tcPr>
            <w:tcW w:w="4928" w:type="dxa"/>
          </w:tcPr>
          <w:p w:rsidR="005F1FD2" w:rsidRDefault="005627C1" w:rsidP="00420742">
            <w:pPr>
              <w:jc w:val="both"/>
            </w:pPr>
            <w:r>
              <w:t>é</w:t>
            </w:r>
            <w:r w:rsidR="005F1FD2">
              <w:t>lelmiszercsomagok</w:t>
            </w:r>
          </w:p>
        </w:tc>
        <w:tc>
          <w:tcPr>
            <w:tcW w:w="1559" w:type="dxa"/>
          </w:tcPr>
          <w:p w:rsidR="005F1FD2" w:rsidRDefault="005F1FD2" w:rsidP="00420742">
            <w:pPr>
              <w:jc w:val="both"/>
            </w:pPr>
            <w:r>
              <w:t>1027</w:t>
            </w:r>
          </w:p>
        </w:tc>
        <w:tc>
          <w:tcPr>
            <w:tcW w:w="1843" w:type="dxa"/>
          </w:tcPr>
          <w:p w:rsidR="005F1FD2" w:rsidRPr="00A77FB7" w:rsidRDefault="005F1FD2" w:rsidP="00420742">
            <w:pPr>
              <w:jc w:val="right"/>
            </w:pPr>
            <w:r>
              <w:t>6.521.450.-</w:t>
            </w:r>
          </w:p>
        </w:tc>
      </w:tr>
      <w:tr w:rsidR="005F1FD2" w:rsidRPr="00222A0B">
        <w:tc>
          <w:tcPr>
            <w:tcW w:w="4928" w:type="dxa"/>
          </w:tcPr>
          <w:p w:rsidR="005F1FD2" w:rsidRPr="00222A0B" w:rsidRDefault="005F1FD2" w:rsidP="00420742">
            <w:pPr>
              <w:jc w:val="both"/>
              <w:rPr>
                <w:b/>
                <w:bCs/>
              </w:rPr>
            </w:pPr>
            <w:r w:rsidRPr="00222A0B">
              <w:rPr>
                <w:b/>
                <w:bCs/>
              </w:rPr>
              <w:t xml:space="preserve">összesen </w:t>
            </w:r>
          </w:p>
        </w:tc>
        <w:tc>
          <w:tcPr>
            <w:tcW w:w="1559" w:type="dxa"/>
          </w:tcPr>
          <w:p w:rsidR="005F1FD2" w:rsidRPr="00222A0B" w:rsidRDefault="005F1FD2" w:rsidP="0042074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5F1FD2" w:rsidRPr="00222A0B" w:rsidRDefault="005F1FD2" w:rsidP="00420742">
            <w:pPr>
              <w:jc w:val="right"/>
              <w:rPr>
                <w:b/>
                <w:bCs/>
              </w:rPr>
            </w:pPr>
            <w:r w:rsidRPr="00222A0B">
              <w:rPr>
                <w:b/>
                <w:bCs/>
              </w:rPr>
              <w:t>27.675.450.-</w:t>
            </w:r>
          </w:p>
        </w:tc>
      </w:tr>
    </w:tbl>
    <w:p w:rsidR="005F1FD2" w:rsidRDefault="005F1FD2" w:rsidP="00F56FA7">
      <w:pPr>
        <w:jc w:val="both"/>
      </w:pPr>
    </w:p>
    <w:p w:rsidR="005F1FD2" w:rsidRDefault="005F1FD2" w:rsidP="00F56FA7">
      <w:pPr>
        <w:jc w:val="both"/>
      </w:pPr>
    </w:p>
    <w:p w:rsidR="005F1FD2" w:rsidRDefault="005627C1" w:rsidP="00F56FA7">
      <w:pPr>
        <w:jc w:val="both"/>
      </w:pPr>
      <w:r w:rsidRPr="00291645">
        <w:rPr>
          <w:noProof/>
        </w:rPr>
        <w:drawing>
          <wp:inline distT="0" distB="0" distL="0" distR="0">
            <wp:extent cx="5676900" cy="3200400"/>
            <wp:effectExtent l="0" t="0" r="0" b="0"/>
            <wp:docPr id="73" name="Objektum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1FD2" w:rsidRDefault="005F1FD2" w:rsidP="00F56FA7">
      <w:pPr>
        <w:jc w:val="both"/>
      </w:pPr>
    </w:p>
    <w:p w:rsidR="005F1FD2" w:rsidRDefault="005F1FD2" w:rsidP="00F56FA7">
      <w:pPr>
        <w:jc w:val="both"/>
      </w:pPr>
    </w:p>
    <w:p w:rsidR="005F1FD2" w:rsidRDefault="005F1FD2" w:rsidP="00F56FA7">
      <w:pPr>
        <w:jc w:val="both"/>
      </w:pPr>
    </w:p>
    <w:p w:rsidR="005F1FD2" w:rsidRDefault="005F1FD2" w:rsidP="00F56FA7">
      <w:pPr>
        <w:jc w:val="both"/>
      </w:pPr>
      <w:r>
        <w:t>Kérem a Tisztelt Képviselő-testületet, hogy a beszámolómat vitassa meg.</w:t>
      </w:r>
    </w:p>
    <w:p w:rsidR="005F1FD2" w:rsidRDefault="005F1FD2" w:rsidP="00F56FA7">
      <w:pPr>
        <w:jc w:val="both"/>
      </w:pPr>
      <w:r>
        <w:t xml:space="preserve">   </w:t>
      </w:r>
    </w:p>
    <w:p w:rsidR="005F1FD2" w:rsidRDefault="005F1FD2" w:rsidP="00F56FA7">
      <w:pPr>
        <w:jc w:val="both"/>
      </w:pPr>
      <w:r>
        <w:t>Csorvás, 2021. június 21.</w:t>
      </w:r>
    </w:p>
    <w:p w:rsidR="005F1FD2" w:rsidRDefault="005F1FD2" w:rsidP="00F56FA7">
      <w:pPr>
        <w:jc w:val="both"/>
      </w:pPr>
      <w:r>
        <w:t xml:space="preserve">  </w:t>
      </w:r>
    </w:p>
    <w:p w:rsidR="005F1FD2" w:rsidRDefault="005F1FD2" w:rsidP="00F56FA7">
      <w:pPr>
        <w:jc w:val="both"/>
      </w:pPr>
      <w:r>
        <w:t xml:space="preserve"> </w:t>
      </w:r>
    </w:p>
    <w:p w:rsidR="005F1FD2" w:rsidRDefault="005F1FD2" w:rsidP="00F56FA7">
      <w:pPr>
        <w:jc w:val="both"/>
      </w:pPr>
      <w:r>
        <w:t xml:space="preserve"> </w:t>
      </w:r>
    </w:p>
    <w:p w:rsidR="005F1FD2" w:rsidRDefault="005F1FD2" w:rsidP="00F56FA7">
      <w:pPr>
        <w:jc w:val="both"/>
      </w:pPr>
      <w:r>
        <w:t xml:space="preserve">                                                                                                        </w:t>
      </w:r>
    </w:p>
    <w:p w:rsidR="005F1FD2" w:rsidRDefault="005F1FD2" w:rsidP="00F56FA7">
      <w:pPr>
        <w:jc w:val="both"/>
      </w:pPr>
      <w:r>
        <w:t xml:space="preserve">                                                                                                                       Baráth Lajos</w:t>
      </w:r>
      <w:r w:rsidR="00B95B81">
        <w:t xml:space="preserve"> </w:t>
      </w:r>
      <w:proofErr w:type="spellStart"/>
      <w:r w:rsidR="00B95B81">
        <w:t>sk</w:t>
      </w:r>
      <w:proofErr w:type="spellEnd"/>
      <w:r w:rsidR="00B95B81">
        <w:t>.</w:t>
      </w:r>
    </w:p>
    <w:p w:rsidR="005F1FD2" w:rsidRDefault="005F1FD2" w:rsidP="00F56FA7">
      <w:pPr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   polgármester</w:t>
      </w:r>
    </w:p>
    <w:p w:rsidR="005F1FD2" w:rsidRDefault="005F1FD2"/>
    <w:sectPr w:rsidR="005F1FD2" w:rsidSect="00F56FA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MS Mincho"/>
    <w:charset w:val="EE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1F8A"/>
    <w:multiLevelType w:val="hybridMultilevel"/>
    <w:tmpl w:val="5A5CE2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594D1B"/>
    <w:multiLevelType w:val="hybridMultilevel"/>
    <w:tmpl w:val="726ADE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A7"/>
    <w:rsid w:val="000A7AFC"/>
    <w:rsid w:val="000B6CA2"/>
    <w:rsid w:val="000D3BE1"/>
    <w:rsid w:val="00135989"/>
    <w:rsid w:val="001B4D59"/>
    <w:rsid w:val="00206BBA"/>
    <w:rsid w:val="00217BC8"/>
    <w:rsid w:val="00222A0B"/>
    <w:rsid w:val="00247EE0"/>
    <w:rsid w:val="002559B9"/>
    <w:rsid w:val="002D5F2F"/>
    <w:rsid w:val="002F00CA"/>
    <w:rsid w:val="002F198B"/>
    <w:rsid w:val="00340372"/>
    <w:rsid w:val="00420742"/>
    <w:rsid w:val="004D7CC5"/>
    <w:rsid w:val="005078E3"/>
    <w:rsid w:val="005627C1"/>
    <w:rsid w:val="005D4B91"/>
    <w:rsid w:val="005F1FD2"/>
    <w:rsid w:val="0061325E"/>
    <w:rsid w:val="006F443E"/>
    <w:rsid w:val="0071788E"/>
    <w:rsid w:val="00770D01"/>
    <w:rsid w:val="00797A1F"/>
    <w:rsid w:val="00873E6E"/>
    <w:rsid w:val="00914ABF"/>
    <w:rsid w:val="00923CB6"/>
    <w:rsid w:val="009366BC"/>
    <w:rsid w:val="009B3460"/>
    <w:rsid w:val="00A31885"/>
    <w:rsid w:val="00A77FB7"/>
    <w:rsid w:val="00B1241A"/>
    <w:rsid w:val="00B255E9"/>
    <w:rsid w:val="00B90543"/>
    <w:rsid w:val="00B95B81"/>
    <w:rsid w:val="00CA1EBB"/>
    <w:rsid w:val="00CD6D80"/>
    <w:rsid w:val="00D077F9"/>
    <w:rsid w:val="00D16BA3"/>
    <w:rsid w:val="00D224AF"/>
    <w:rsid w:val="00E07894"/>
    <w:rsid w:val="00E403B3"/>
    <w:rsid w:val="00EB5A0D"/>
    <w:rsid w:val="00F56D94"/>
    <w:rsid w:val="00F56FA7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059E8"/>
  <w15:docId w15:val="{ABB22F24-0469-494C-B03F-C668B56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6FA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F56FA7"/>
    <w:pPr>
      <w:suppressAutoHyphens/>
      <w:spacing w:before="280" w:after="119"/>
    </w:pPr>
    <w:rPr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5B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B8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Az önkormányzat szociális kiadásai </a:t>
            </a:r>
          </a:p>
          <a:p>
            <a:pPr>
              <a:defRPr sz="139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2019-ben és 2020-ban (e Ft)</a:t>
            </a:r>
          </a:p>
        </c:rich>
      </c:tx>
      <c:layout>
        <c:manualLayout>
          <c:xMode val="edge"/>
          <c:yMode val="edge"/>
          <c:x val="0.3033217276411877"/>
          <c:y val="2.3809477803004686E-2"/>
        </c:manualLayout>
      </c:layout>
      <c:overlay val="0"/>
      <c:spPr>
        <a:noFill/>
        <a:ln w="2531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cat>
            <c:strRef>
              <c:f>Munka1!$A$2:$A$12</c:f>
              <c:strCache>
                <c:ptCount val="10"/>
                <c:pt idx="0">
                  <c:v>rendkívüli tt</c:v>
                </c:pt>
                <c:pt idx="1">
                  <c:v>lakhatási tt</c:v>
                </c:pt>
                <c:pt idx="2">
                  <c:v>6 havi tűzifa</c:v>
                </c:pt>
                <c:pt idx="3">
                  <c:v>szemétszállítás</c:v>
                </c:pt>
                <c:pt idx="4">
                  <c:v>születési tám.</c:v>
                </c:pt>
                <c:pt idx="5">
                  <c:v>gyvk-sok tám.</c:v>
                </c:pt>
                <c:pt idx="6">
                  <c:v>közfogl. Tám. </c:v>
                </c:pt>
                <c:pt idx="7">
                  <c:v>utazási hozzájár.</c:v>
                </c:pt>
                <c:pt idx="8">
                  <c:v>szoc. Szén</c:v>
                </c:pt>
                <c:pt idx="9">
                  <c:v>temetési tám.</c:v>
                </c:pt>
              </c:strCache>
            </c:strRef>
          </c:cat>
          <c:val>
            <c:numRef>
              <c:f>Munka1!$B$2:$B$12</c:f>
              <c:numCache>
                <c:formatCode>General</c:formatCode>
                <c:ptCount val="11"/>
                <c:pt idx="0">
                  <c:v>2310</c:v>
                </c:pt>
                <c:pt idx="1">
                  <c:v>10679</c:v>
                </c:pt>
                <c:pt idx="2">
                  <c:v>180</c:v>
                </c:pt>
                <c:pt idx="3">
                  <c:v>2381</c:v>
                </c:pt>
                <c:pt idx="4">
                  <c:v>1650</c:v>
                </c:pt>
                <c:pt idx="5">
                  <c:v>1980</c:v>
                </c:pt>
                <c:pt idx="6">
                  <c:v>1980</c:v>
                </c:pt>
                <c:pt idx="7">
                  <c:v>900</c:v>
                </c:pt>
                <c:pt idx="8">
                  <c:v>2305</c:v>
                </c:pt>
                <c:pt idx="9">
                  <c:v>1130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32-4116-8897-44ADFD0403DA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cat>
            <c:strRef>
              <c:f>Munka1!$A$2:$A$12</c:f>
              <c:strCache>
                <c:ptCount val="10"/>
                <c:pt idx="0">
                  <c:v>rendkívüli tt</c:v>
                </c:pt>
                <c:pt idx="1">
                  <c:v>lakhatási tt</c:v>
                </c:pt>
                <c:pt idx="2">
                  <c:v>6 havi tűzifa</c:v>
                </c:pt>
                <c:pt idx="3">
                  <c:v>szemétszállítás</c:v>
                </c:pt>
                <c:pt idx="4">
                  <c:v>születési tám.</c:v>
                </c:pt>
                <c:pt idx="5">
                  <c:v>gyvk-sok tám.</c:v>
                </c:pt>
                <c:pt idx="6">
                  <c:v>közfogl. Tám. </c:v>
                </c:pt>
                <c:pt idx="7">
                  <c:v>utazási hozzájár.</c:v>
                </c:pt>
                <c:pt idx="8">
                  <c:v>szoc. Szén</c:v>
                </c:pt>
                <c:pt idx="9">
                  <c:v>temetési tám.</c:v>
                </c:pt>
              </c:strCache>
            </c:strRef>
          </c:cat>
          <c:val>
            <c:numRef>
              <c:f>Munka1!$C$2:$C$12</c:f>
              <c:numCache>
                <c:formatCode>General</c:formatCode>
                <c:ptCount val="11"/>
                <c:pt idx="0">
                  <c:v>1969</c:v>
                </c:pt>
                <c:pt idx="1">
                  <c:v>7177</c:v>
                </c:pt>
                <c:pt idx="2">
                  <c:v>678</c:v>
                </c:pt>
                <c:pt idx="3">
                  <c:v>2421</c:v>
                </c:pt>
                <c:pt idx="4">
                  <c:v>1850</c:v>
                </c:pt>
                <c:pt idx="5">
                  <c:v>1325</c:v>
                </c:pt>
                <c:pt idx="6">
                  <c:v>1905</c:v>
                </c:pt>
                <c:pt idx="7">
                  <c:v>840</c:v>
                </c:pt>
                <c:pt idx="8">
                  <c:v>1198</c:v>
                </c:pt>
                <c:pt idx="9">
                  <c:v>790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2-4116-8897-44ADFD0403DA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Oszlop1</c:v>
                </c:pt>
              </c:strCache>
            </c:strRef>
          </c:tx>
          <c:spPr>
            <a:solidFill>
              <a:srgbClr val="8064A2"/>
            </a:solidFill>
            <a:ln w="25315">
              <a:noFill/>
            </a:ln>
          </c:spPr>
          <c:invertIfNegative val="0"/>
          <c:cat>
            <c:strRef>
              <c:f>Munka1!$A$2:$A$12</c:f>
              <c:strCache>
                <c:ptCount val="10"/>
                <c:pt idx="0">
                  <c:v>rendkívüli tt</c:v>
                </c:pt>
                <c:pt idx="1">
                  <c:v>lakhatási tt</c:v>
                </c:pt>
                <c:pt idx="2">
                  <c:v>6 havi tűzifa</c:v>
                </c:pt>
                <c:pt idx="3">
                  <c:v>szemétszállítás</c:v>
                </c:pt>
                <c:pt idx="4">
                  <c:v>születési tám.</c:v>
                </c:pt>
                <c:pt idx="5">
                  <c:v>gyvk-sok tám.</c:v>
                </c:pt>
                <c:pt idx="6">
                  <c:v>közfogl. Tám. </c:v>
                </c:pt>
                <c:pt idx="7">
                  <c:v>utazási hozzájár.</c:v>
                </c:pt>
                <c:pt idx="8">
                  <c:v>szoc. Szén</c:v>
                </c:pt>
                <c:pt idx="9">
                  <c:v>temetési tám.</c:v>
                </c:pt>
              </c:strCache>
            </c:strRef>
          </c:cat>
          <c:val>
            <c:numRef>
              <c:f>Munka1!$D$2:$D$12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2B32-4116-8897-44ADFD040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628032"/>
        <c:axId val="1"/>
      </c:barChart>
      <c:catAx>
        <c:axId val="936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00"/>
        </c:scaling>
        <c:delete val="0"/>
        <c:axPos val="l"/>
        <c:majorGridlines>
          <c:spPr>
            <a:ln w="949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49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3628032"/>
        <c:crosses val="autoZero"/>
        <c:crossBetween val="between"/>
      </c:valAx>
      <c:spPr>
        <a:noFill/>
        <a:ln w="25315">
          <a:noFill/>
        </a:ln>
      </c:spPr>
    </c:plotArea>
    <c:legend>
      <c:legendPos val="b"/>
      <c:legendEntry>
        <c:idx val="2"/>
        <c:delete val="1"/>
      </c:legendEntry>
      <c:overlay val="0"/>
      <c:spPr>
        <a:noFill/>
        <a:ln w="2531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49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725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Felhasználó</dc:creator>
  <cp:keywords/>
  <dc:description/>
  <cp:lastModifiedBy>Felhasználó</cp:lastModifiedBy>
  <cp:revision>4</cp:revision>
  <cp:lastPrinted>2021-06-25T08:11:00Z</cp:lastPrinted>
  <dcterms:created xsi:type="dcterms:W3CDTF">2021-06-22T07:38:00Z</dcterms:created>
  <dcterms:modified xsi:type="dcterms:W3CDTF">2021-06-25T10:36:00Z</dcterms:modified>
</cp:coreProperties>
</file>